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702B9" w14:textId="3A1F93B4" w:rsidR="004E72B6" w:rsidRPr="00FC4073" w:rsidRDefault="004E72B6" w:rsidP="006E5734">
      <w:pPr>
        <w:spacing w:after="0"/>
        <w:jc w:val="right"/>
        <w:rPr>
          <w:rFonts w:ascii="Cambria" w:hAnsi="Cambria"/>
          <w:noProof/>
          <w:lang w:val="en-GB" w:eastAsia="en-GB"/>
        </w:rPr>
      </w:pPr>
    </w:p>
    <w:p w14:paraId="26F23A6E" w14:textId="257B1788" w:rsidR="00250E1F" w:rsidRDefault="00250E1F" w:rsidP="006E5734">
      <w:pPr>
        <w:spacing w:after="0"/>
        <w:jc w:val="center"/>
        <w:rPr>
          <w:rFonts w:ascii="Cambria" w:hAnsi="Cambria"/>
        </w:rPr>
      </w:pPr>
    </w:p>
    <w:p w14:paraId="7E429079" w14:textId="3E69F39C" w:rsidR="004067A4" w:rsidRDefault="004067A4" w:rsidP="004067A4">
      <w:pPr>
        <w:spacing w:after="0"/>
        <w:jc w:val="right"/>
        <w:rPr>
          <w:rFonts w:ascii="Cambria" w:hAnsi="Cambria"/>
        </w:rPr>
      </w:pPr>
      <w:r>
        <w:rPr>
          <w:rFonts w:ascii="Cambria" w:hAnsi="Cambria"/>
          <w:noProof/>
          <w:lang w:val="en-GB" w:eastAsia="en-GB"/>
        </w:rPr>
        <w:drawing>
          <wp:inline distT="0" distB="0" distL="0" distR="0" wp14:anchorId="01B381BD" wp14:editId="5E84EFDF">
            <wp:extent cx="1952065" cy="55308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ova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769" cy="563201"/>
                    </a:xfrm>
                    <a:prstGeom prst="rect">
                      <a:avLst/>
                    </a:prstGeom>
                  </pic:spPr>
                </pic:pic>
              </a:graphicData>
            </a:graphic>
          </wp:inline>
        </w:drawing>
      </w:r>
    </w:p>
    <w:p w14:paraId="2554D470" w14:textId="77777777" w:rsidR="004067A4" w:rsidRDefault="004067A4" w:rsidP="006E5734">
      <w:pPr>
        <w:spacing w:after="0"/>
        <w:jc w:val="center"/>
        <w:rPr>
          <w:rFonts w:ascii="Cambria" w:hAnsi="Cambria"/>
        </w:rPr>
      </w:pPr>
    </w:p>
    <w:p w14:paraId="31931874" w14:textId="0E31BE0E" w:rsidR="00410AC1" w:rsidRPr="00FC4073" w:rsidRDefault="00410AC1" w:rsidP="006E5734">
      <w:pPr>
        <w:spacing w:after="0"/>
        <w:jc w:val="center"/>
        <w:rPr>
          <w:rFonts w:ascii="Cambria" w:hAnsi="Cambria"/>
        </w:rPr>
      </w:pPr>
      <w:r w:rsidRPr="00FC4073">
        <w:rPr>
          <w:rFonts w:ascii="Cambria" w:hAnsi="Cambria"/>
        </w:rPr>
        <w:t>PRESS</w:t>
      </w:r>
      <w:r w:rsidR="003A0983" w:rsidRPr="00FC4073">
        <w:rPr>
          <w:rFonts w:ascii="Cambria" w:hAnsi="Cambria"/>
        </w:rPr>
        <w:t xml:space="preserve"> </w:t>
      </w:r>
      <w:r w:rsidRPr="00FC4073">
        <w:rPr>
          <w:rFonts w:ascii="Cambria" w:hAnsi="Cambria"/>
        </w:rPr>
        <w:t>RELEASE</w:t>
      </w:r>
    </w:p>
    <w:p w14:paraId="781AF87F" w14:textId="77777777" w:rsidR="00772E7C" w:rsidRDefault="00772E7C" w:rsidP="006E5734">
      <w:pPr>
        <w:spacing w:after="0"/>
        <w:jc w:val="center"/>
        <w:rPr>
          <w:rFonts w:ascii="Cambria" w:hAnsi="Cambria"/>
          <w:b/>
          <w:sz w:val="28"/>
          <w:szCs w:val="28"/>
        </w:rPr>
      </w:pPr>
    </w:p>
    <w:p w14:paraId="42DEF11F" w14:textId="77777777" w:rsidR="00CB5AA4" w:rsidRPr="00CB5AA4" w:rsidRDefault="00CB5AA4" w:rsidP="006E5734">
      <w:pPr>
        <w:spacing w:after="0"/>
        <w:jc w:val="center"/>
        <w:rPr>
          <w:rFonts w:ascii="Cambria" w:hAnsi="Cambria"/>
          <w:b/>
          <w:sz w:val="28"/>
          <w:szCs w:val="28"/>
          <w:lang w:eastAsia="zh-CN"/>
        </w:rPr>
      </w:pPr>
      <w:r w:rsidRPr="00CB5AA4">
        <w:rPr>
          <w:rFonts w:ascii="Cambria" w:hAnsi="Cambria" w:hint="eastAsia"/>
          <w:b/>
          <w:sz w:val="28"/>
          <w:szCs w:val="28"/>
          <w:lang w:eastAsia="zh-CN"/>
        </w:rPr>
        <w:t>消除纳米颗粒的担忧</w:t>
      </w:r>
      <w:r w:rsidRPr="00CB5AA4">
        <w:rPr>
          <w:rFonts w:ascii="Cambria" w:hAnsi="Cambria" w:hint="eastAsia"/>
          <w:b/>
          <w:sz w:val="28"/>
          <w:szCs w:val="28"/>
          <w:lang w:eastAsia="zh-CN"/>
        </w:rPr>
        <w:t>-</w:t>
      </w:r>
    </w:p>
    <w:p w14:paraId="40B12195" w14:textId="482B5EC1" w:rsidR="00CB5AA4" w:rsidRPr="00FC4073" w:rsidRDefault="00CB5AA4" w:rsidP="006E5734">
      <w:pPr>
        <w:spacing w:after="0"/>
        <w:jc w:val="center"/>
        <w:rPr>
          <w:rFonts w:ascii="Cambria" w:hAnsi="Cambria"/>
          <w:b/>
          <w:sz w:val="28"/>
          <w:szCs w:val="28"/>
          <w:lang w:eastAsia="zh-CN"/>
        </w:rPr>
      </w:pPr>
      <w:r w:rsidRPr="00CB5AA4">
        <w:rPr>
          <w:rFonts w:ascii="Cambria" w:hAnsi="Cambria"/>
          <w:b/>
          <w:sz w:val="28"/>
          <w:szCs w:val="28"/>
          <w:lang w:eastAsia="zh-CN"/>
        </w:rPr>
        <w:t>P</w:t>
      </w:r>
      <w:r w:rsidRPr="00CB5AA4">
        <w:rPr>
          <w:rFonts w:ascii="Cambria" w:hAnsi="Cambria" w:hint="eastAsia"/>
          <w:b/>
          <w:sz w:val="28"/>
          <w:szCs w:val="28"/>
          <w:lang w:eastAsia="zh-CN"/>
        </w:rPr>
        <w:t>rinova</w:t>
      </w:r>
      <w:r w:rsidRPr="00CB5AA4">
        <w:rPr>
          <w:rFonts w:ascii="Cambria" w:hAnsi="Cambria" w:hint="eastAsia"/>
          <w:b/>
          <w:sz w:val="28"/>
          <w:szCs w:val="28"/>
          <w:lang w:eastAsia="zh-CN"/>
        </w:rPr>
        <w:t>提供无二氧化硅的婴幼儿营养预混料</w:t>
      </w:r>
    </w:p>
    <w:p w14:paraId="720FBD17" w14:textId="77777777" w:rsidR="006439E8" w:rsidRPr="00FC4073" w:rsidRDefault="006439E8" w:rsidP="006E5734">
      <w:pPr>
        <w:spacing w:after="0"/>
        <w:jc w:val="center"/>
        <w:rPr>
          <w:rFonts w:ascii="Cambria" w:hAnsi="Cambria"/>
          <w:b/>
          <w:sz w:val="28"/>
          <w:szCs w:val="28"/>
          <w:lang w:eastAsia="zh-CN"/>
        </w:rPr>
      </w:pPr>
    </w:p>
    <w:p w14:paraId="60D86356" w14:textId="676B47BA" w:rsidR="00544E37" w:rsidRDefault="00CB5AA4" w:rsidP="006E5734">
      <w:pPr>
        <w:spacing w:after="0"/>
        <w:rPr>
          <w:rFonts w:ascii="Cambria" w:hAnsi="Cambria"/>
          <w:lang w:eastAsia="zh-CN"/>
        </w:rPr>
      </w:pPr>
      <w:r w:rsidRPr="00236DC0">
        <w:rPr>
          <w:rFonts w:ascii="Cambria" w:hAnsi="Cambria"/>
          <w:lang w:eastAsia="zh-CN"/>
        </w:rPr>
        <w:t>随着人们越来越担心纳米颗粒对健康的影响，</w:t>
      </w:r>
      <w:r w:rsidRPr="00236DC0">
        <w:rPr>
          <w:rFonts w:ascii="Cambria" w:hAnsi="Cambria"/>
          <w:lang w:eastAsia="zh-CN"/>
        </w:rPr>
        <w:t>Prinova</w:t>
      </w:r>
      <w:r w:rsidRPr="00236DC0">
        <w:rPr>
          <w:rFonts w:ascii="Cambria" w:hAnsi="Cambria"/>
          <w:lang w:eastAsia="zh-CN"/>
        </w:rPr>
        <w:t>公司开发了一系列无二氧化硅</w:t>
      </w:r>
      <w:r w:rsidRPr="00236DC0">
        <w:rPr>
          <w:rFonts w:ascii="Cambria" w:hAnsi="Cambria" w:hint="eastAsia"/>
          <w:lang w:eastAsia="zh-CN"/>
        </w:rPr>
        <w:t>婴幼儿</w:t>
      </w:r>
      <w:r w:rsidRPr="00236DC0">
        <w:rPr>
          <w:rFonts w:ascii="Cambria" w:hAnsi="Cambria"/>
          <w:lang w:eastAsia="zh-CN"/>
        </w:rPr>
        <w:t>营养预混料</w:t>
      </w:r>
      <w:r w:rsidRPr="00236DC0">
        <w:rPr>
          <w:rFonts w:ascii="Cambria" w:hAnsi="Cambria" w:hint="eastAsia"/>
          <w:lang w:eastAsia="zh-CN"/>
        </w:rPr>
        <w:t>。</w:t>
      </w:r>
    </w:p>
    <w:p w14:paraId="04361D26" w14:textId="2B08E178" w:rsidR="00B3439B" w:rsidRDefault="00B3439B" w:rsidP="006E5734">
      <w:pPr>
        <w:spacing w:after="0"/>
        <w:rPr>
          <w:rFonts w:ascii="Cambria" w:hAnsi="Cambria"/>
          <w:lang w:eastAsia="zh-CN"/>
        </w:rPr>
      </w:pPr>
    </w:p>
    <w:p w14:paraId="5B0F92D0" w14:textId="7BE9CE61" w:rsidR="00B3439B" w:rsidRPr="00B3439B" w:rsidRDefault="00CB5AA4" w:rsidP="00B3439B">
      <w:pPr>
        <w:spacing w:after="0"/>
        <w:rPr>
          <w:rFonts w:ascii="Cambria" w:hAnsi="Cambria"/>
          <w:lang w:eastAsia="zh-CN"/>
        </w:rPr>
      </w:pPr>
      <w:r>
        <w:rPr>
          <w:rFonts w:ascii="Cambria" w:hAnsi="Cambria" w:hint="eastAsia"/>
          <w:lang w:eastAsia="zh-CN"/>
        </w:rPr>
        <w:t>二氧化硅通常作为脂溶性维生素的抗结剂应用在婴幼儿营养食品中，而其中存在着纳米级的颗粒。</w:t>
      </w:r>
    </w:p>
    <w:p w14:paraId="7F8014F1" w14:textId="77777777" w:rsidR="00B3439B" w:rsidRPr="00B3439B" w:rsidRDefault="00B3439B" w:rsidP="00B3439B">
      <w:pPr>
        <w:spacing w:after="0"/>
        <w:rPr>
          <w:rFonts w:ascii="Cambria" w:hAnsi="Cambria"/>
          <w:lang w:eastAsia="zh-CN"/>
        </w:rPr>
      </w:pPr>
    </w:p>
    <w:p w14:paraId="03CB454F" w14:textId="651D0EFE" w:rsidR="00DE56CD" w:rsidRDefault="00DE56CD" w:rsidP="00B3439B">
      <w:pPr>
        <w:spacing w:after="0"/>
        <w:rPr>
          <w:rFonts w:ascii="Cambria" w:hAnsi="Cambria"/>
          <w:lang w:eastAsia="zh-CN"/>
        </w:rPr>
      </w:pPr>
      <w:r>
        <w:rPr>
          <w:rFonts w:ascii="Cambria" w:hAnsi="Cambria" w:hint="eastAsia"/>
          <w:lang w:eastAsia="zh-CN"/>
        </w:rPr>
        <w:t>科学研究表明，二氧化硅纳米颗粒可对健康造成诸多影响，婴儿可能尤为显著</w:t>
      </w:r>
      <w:r w:rsidR="00EF06BC" w:rsidRPr="00EF06BC">
        <w:rPr>
          <w:rFonts w:ascii="Cambria" w:hAnsi="Cambria" w:hint="eastAsia"/>
          <w:vertAlign w:val="superscript"/>
          <w:lang w:eastAsia="zh-CN"/>
        </w:rPr>
        <w:t>［</w:t>
      </w:r>
      <w:r w:rsidR="00EF06BC" w:rsidRPr="00EF06BC">
        <w:rPr>
          <w:rFonts w:ascii="Cambria" w:hAnsi="Cambria" w:hint="eastAsia"/>
          <w:vertAlign w:val="superscript"/>
          <w:lang w:eastAsia="zh-CN"/>
        </w:rPr>
        <w:t>1</w:t>
      </w:r>
      <w:r w:rsidR="00EF06BC" w:rsidRPr="00EF06BC">
        <w:rPr>
          <w:rFonts w:ascii="Cambria" w:hAnsi="Cambria" w:hint="eastAsia"/>
          <w:vertAlign w:val="superscript"/>
          <w:lang w:eastAsia="zh-CN"/>
        </w:rPr>
        <w:t>］</w:t>
      </w:r>
      <w:r>
        <w:rPr>
          <w:rFonts w:ascii="Cambria" w:hAnsi="Cambria" w:hint="eastAsia"/>
          <w:lang w:eastAsia="zh-CN"/>
        </w:rPr>
        <w:t>。</w:t>
      </w:r>
    </w:p>
    <w:p w14:paraId="70F473F6" w14:textId="0D6F1AD3" w:rsidR="00B3439B" w:rsidRDefault="00B3439B" w:rsidP="00B3439B">
      <w:pPr>
        <w:spacing w:after="0"/>
        <w:rPr>
          <w:rFonts w:ascii="Cambria" w:hAnsi="Cambria"/>
          <w:lang w:eastAsia="zh-CN"/>
        </w:rPr>
      </w:pPr>
    </w:p>
    <w:p w14:paraId="1823DCA3" w14:textId="7E1ABCA5" w:rsidR="00DE56CD" w:rsidRDefault="00DE56CD" w:rsidP="00B3439B">
      <w:pPr>
        <w:spacing w:after="0"/>
        <w:rPr>
          <w:rFonts w:ascii="Arial" w:hAnsi="Arial" w:cs="Arial"/>
          <w:color w:val="2E3033"/>
          <w:sz w:val="21"/>
          <w:szCs w:val="21"/>
          <w:shd w:val="clear" w:color="auto" w:fill="FFFFFF"/>
          <w:lang w:eastAsia="zh-CN"/>
        </w:rPr>
      </w:pPr>
      <w:r>
        <w:rPr>
          <w:rFonts w:ascii="Arial" w:hAnsi="Arial" w:cs="Arial"/>
          <w:color w:val="2E3033"/>
          <w:sz w:val="21"/>
          <w:szCs w:val="21"/>
          <w:shd w:val="clear" w:color="auto" w:fill="FFFFFF"/>
          <w:lang w:eastAsia="zh-CN"/>
        </w:rPr>
        <w:t>纳米粒子的宽度不超过</w:t>
      </w:r>
      <w:r>
        <w:rPr>
          <w:rFonts w:ascii="Arial" w:hAnsi="Arial" w:cs="Arial"/>
          <w:color w:val="2E3033"/>
          <w:sz w:val="21"/>
          <w:szCs w:val="21"/>
          <w:shd w:val="clear" w:color="auto" w:fill="FFFFFF"/>
          <w:lang w:eastAsia="zh-CN"/>
        </w:rPr>
        <w:t>10</w:t>
      </w:r>
      <w:r>
        <w:rPr>
          <w:rFonts w:ascii="Arial" w:hAnsi="Arial" w:cs="Arial"/>
          <w:color w:val="2E3033"/>
          <w:sz w:val="21"/>
          <w:szCs w:val="21"/>
          <w:shd w:val="clear" w:color="auto" w:fill="FFFFFF"/>
          <w:lang w:eastAsia="zh-CN"/>
        </w:rPr>
        <w:t>个原子</w:t>
      </w:r>
      <w:r w:rsidR="00EF06BC" w:rsidRPr="00EF06BC">
        <w:rPr>
          <w:rFonts w:ascii="Cambria" w:hAnsi="Cambria" w:hint="eastAsia"/>
          <w:vertAlign w:val="superscript"/>
          <w:lang w:eastAsia="zh-CN"/>
        </w:rPr>
        <w:t>［</w:t>
      </w:r>
      <w:r w:rsidRPr="00DE56CD">
        <w:rPr>
          <w:rFonts w:ascii="Arial" w:hAnsi="Arial" w:cs="Arial" w:hint="eastAsia"/>
          <w:color w:val="2E3033"/>
          <w:sz w:val="21"/>
          <w:szCs w:val="21"/>
          <w:shd w:val="clear" w:color="auto" w:fill="FFFFFF"/>
          <w:vertAlign w:val="superscript"/>
          <w:lang w:eastAsia="zh-CN"/>
        </w:rPr>
        <w:t>2</w:t>
      </w:r>
      <w:r w:rsidR="00EF06BC" w:rsidRPr="00EF06BC">
        <w:rPr>
          <w:rFonts w:ascii="Cambria" w:hAnsi="Cambria" w:hint="eastAsia"/>
          <w:vertAlign w:val="superscript"/>
          <w:lang w:eastAsia="zh-CN"/>
        </w:rPr>
        <w:t>］</w:t>
      </w:r>
      <w:r>
        <w:rPr>
          <w:rFonts w:ascii="Arial" w:hAnsi="Arial" w:cs="Arial"/>
          <w:color w:val="2E3033"/>
          <w:sz w:val="21"/>
          <w:szCs w:val="21"/>
          <w:shd w:val="clear" w:color="auto" w:fill="FFFFFF"/>
          <w:lang w:eastAsia="zh-CN"/>
        </w:rPr>
        <w:t>。</w:t>
      </w:r>
      <w:r>
        <w:rPr>
          <w:rFonts w:ascii="Arial" w:hAnsi="Arial" w:cs="Arial" w:hint="eastAsia"/>
          <w:color w:val="2E3033"/>
          <w:sz w:val="21"/>
          <w:szCs w:val="21"/>
          <w:shd w:val="clear" w:color="auto" w:fill="FFFFFF"/>
          <w:lang w:eastAsia="zh-CN"/>
        </w:rPr>
        <w:t>由于它们的纳米级大小，它们比那些更大的颗粒更有可能进入细胞、组织和器官</w:t>
      </w:r>
      <w:r w:rsidR="00EF06BC" w:rsidRPr="00EF06BC">
        <w:rPr>
          <w:rFonts w:ascii="Cambria" w:hAnsi="Cambria" w:hint="eastAsia"/>
          <w:vertAlign w:val="superscript"/>
          <w:lang w:eastAsia="zh-CN"/>
        </w:rPr>
        <w:t>［</w:t>
      </w:r>
      <w:r w:rsidRPr="00DE56CD">
        <w:rPr>
          <w:rFonts w:ascii="Arial" w:hAnsi="Arial" w:cs="Arial" w:hint="eastAsia"/>
          <w:color w:val="2E3033"/>
          <w:sz w:val="21"/>
          <w:szCs w:val="21"/>
          <w:shd w:val="clear" w:color="auto" w:fill="FFFFFF"/>
          <w:vertAlign w:val="superscript"/>
          <w:lang w:eastAsia="zh-CN"/>
        </w:rPr>
        <w:t>3</w:t>
      </w:r>
      <w:r w:rsidR="00EF06BC" w:rsidRPr="00EF06BC">
        <w:rPr>
          <w:rFonts w:ascii="Cambria" w:hAnsi="Cambria" w:hint="eastAsia"/>
          <w:vertAlign w:val="superscript"/>
          <w:lang w:eastAsia="zh-CN"/>
        </w:rPr>
        <w:t>］</w:t>
      </w:r>
      <w:r>
        <w:rPr>
          <w:rFonts w:ascii="Arial" w:hAnsi="Arial" w:cs="Arial" w:hint="eastAsia"/>
          <w:color w:val="2E3033"/>
          <w:sz w:val="21"/>
          <w:szCs w:val="21"/>
          <w:shd w:val="clear" w:color="auto" w:fill="FFFFFF"/>
          <w:lang w:eastAsia="zh-CN"/>
        </w:rPr>
        <w:t>。</w:t>
      </w:r>
    </w:p>
    <w:p w14:paraId="3C4FFE12" w14:textId="77777777" w:rsidR="00B67165" w:rsidRDefault="00B67165" w:rsidP="00B3439B">
      <w:pPr>
        <w:spacing w:after="0"/>
        <w:rPr>
          <w:rFonts w:cstheme="minorHAnsi"/>
          <w:lang w:eastAsia="zh-CN"/>
        </w:rPr>
      </w:pPr>
    </w:p>
    <w:p w14:paraId="0358403A" w14:textId="3505D884" w:rsidR="00B3439B" w:rsidRPr="00DE56CD" w:rsidRDefault="00DE56CD" w:rsidP="00B3439B">
      <w:pPr>
        <w:spacing w:after="0"/>
        <w:rPr>
          <w:rFonts w:cstheme="minorHAnsi"/>
          <w:lang w:eastAsia="zh-CN"/>
        </w:rPr>
      </w:pPr>
      <w:r>
        <w:rPr>
          <w:rFonts w:cstheme="minorHAnsi" w:hint="eastAsia"/>
          <w:lang w:eastAsia="zh-CN"/>
        </w:rPr>
        <w:t>研究表明，纳米级颗粒一旦进入人体，将不受限制的进入大脑，</w:t>
      </w:r>
      <w:r>
        <w:rPr>
          <w:rFonts w:cstheme="minorHAnsi" w:hint="eastAsia"/>
          <w:lang w:eastAsia="zh-CN"/>
        </w:rPr>
        <w:t xml:space="preserve"> </w:t>
      </w:r>
      <w:r>
        <w:rPr>
          <w:rFonts w:ascii="Arial" w:hAnsi="Arial" w:cs="Arial" w:hint="eastAsia"/>
          <w:color w:val="2E3033"/>
          <w:sz w:val="21"/>
          <w:szCs w:val="21"/>
          <w:shd w:val="clear" w:color="auto" w:fill="FFFFFF"/>
          <w:lang w:eastAsia="zh-CN"/>
        </w:rPr>
        <w:t>肝脏、肾脏、脾脏和肺</w:t>
      </w:r>
      <w:r w:rsidR="00EF06BC" w:rsidRPr="00EF06BC">
        <w:rPr>
          <w:rFonts w:ascii="Cambria" w:hAnsi="Cambria" w:hint="eastAsia"/>
          <w:vertAlign w:val="superscript"/>
          <w:lang w:eastAsia="zh-CN"/>
        </w:rPr>
        <w:t>［</w:t>
      </w:r>
      <w:r w:rsidRPr="00DE56CD">
        <w:rPr>
          <w:rFonts w:ascii="Arial" w:hAnsi="Arial" w:cs="Arial" w:hint="eastAsia"/>
          <w:color w:val="2E3033"/>
          <w:sz w:val="21"/>
          <w:szCs w:val="21"/>
          <w:shd w:val="clear" w:color="auto" w:fill="FFFFFF"/>
          <w:vertAlign w:val="superscript"/>
          <w:lang w:eastAsia="zh-CN"/>
        </w:rPr>
        <w:t>4</w:t>
      </w:r>
      <w:r w:rsidR="00EF06BC" w:rsidRPr="00EF06BC">
        <w:rPr>
          <w:rFonts w:ascii="Cambria" w:hAnsi="Cambria" w:hint="eastAsia"/>
          <w:vertAlign w:val="superscript"/>
          <w:lang w:eastAsia="zh-CN"/>
        </w:rPr>
        <w:t>］</w:t>
      </w:r>
      <w:r>
        <w:rPr>
          <w:rFonts w:ascii="Microsoft YaHei" w:eastAsia="Microsoft YaHei" w:hAnsi="Microsoft YaHei" w:cs="Microsoft YaHei" w:hint="eastAsia"/>
          <w:color w:val="2E3033"/>
          <w:sz w:val="21"/>
          <w:szCs w:val="21"/>
          <w:shd w:val="clear" w:color="auto" w:fill="FFFFFF"/>
          <w:lang w:eastAsia="zh-CN"/>
        </w:rPr>
        <w:t>。</w:t>
      </w:r>
    </w:p>
    <w:p w14:paraId="2773A0B8" w14:textId="77777777" w:rsidR="00B67165" w:rsidRDefault="00B67165" w:rsidP="00B3439B">
      <w:pPr>
        <w:spacing w:after="0"/>
        <w:rPr>
          <w:rFonts w:ascii="Cambria" w:hAnsi="Cambria"/>
        </w:rPr>
      </w:pPr>
    </w:p>
    <w:p w14:paraId="0630991C" w14:textId="63D2C244" w:rsidR="00DE56CD" w:rsidRDefault="00DE56CD" w:rsidP="00B3439B">
      <w:pPr>
        <w:spacing w:after="0"/>
        <w:rPr>
          <w:rFonts w:ascii="Cambria" w:hAnsi="Cambria"/>
          <w:lang w:eastAsia="zh-CN"/>
        </w:rPr>
      </w:pPr>
      <w:r>
        <w:rPr>
          <w:rFonts w:ascii="Arial" w:hAnsi="Arial" w:cs="Arial"/>
          <w:color w:val="2E3033"/>
          <w:sz w:val="21"/>
          <w:szCs w:val="21"/>
          <w:shd w:val="clear" w:color="auto" w:fill="FFFFFF"/>
          <w:lang w:eastAsia="zh-CN"/>
        </w:rPr>
        <w:t>临床研究表明二氧化硅纳米颗粒可能在发育中的大脑中引起严重的病理结果</w:t>
      </w:r>
      <w:r w:rsidR="00EF06BC" w:rsidRPr="00EF06BC">
        <w:rPr>
          <w:rFonts w:ascii="Cambria" w:hAnsi="Cambria" w:hint="eastAsia"/>
          <w:vertAlign w:val="superscript"/>
          <w:lang w:eastAsia="zh-CN"/>
        </w:rPr>
        <w:t>［</w:t>
      </w:r>
      <w:r w:rsidRPr="00DE56CD">
        <w:rPr>
          <w:rFonts w:ascii="Arial" w:hAnsi="Arial" w:cs="Arial" w:hint="eastAsia"/>
          <w:color w:val="2E3033"/>
          <w:sz w:val="21"/>
          <w:szCs w:val="21"/>
          <w:shd w:val="clear" w:color="auto" w:fill="FFFFFF"/>
          <w:vertAlign w:val="superscript"/>
          <w:lang w:eastAsia="zh-CN"/>
        </w:rPr>
        <w:t>5,</w:t>
      </w:r>
      <w:r w:rsidRPr="00DE56CD">
        <w:rPr>
          <w:rFonts w:ascii="Arial" w:hAnsi="Arial" w:cs="Arial"/>
          <w:color w:val="2E3033"/>
          <w:sz w:val="21"/>
          <w:szCs w:val="21"/>
          <w:shd w:val="clear" w:color="auto" w:fill="FFFFFF"/>
          <w:vertAlign w:val="superscript"/>
          <w:lang w:eastAsia="zh-CN"/>
        </w:rPr>
        <w:t>6</w:t>
      </w:r>
      <w:r w:rsidR="00EF06BC" w:rsidRPr="00EF06BC">
        <w:rPr>
          <w:rFonts w:ascii="Cambria" w:hAnsi="Cambria" w:hint="eastAsia"/>
          <w:vertAlign w:val="superscript"/>
          <w:lang w:eastAsia="zh-CN"/>
        </w:rPr>
        <w:t>］</w:t>
      </w:r>
      <w:r>
        <w:rPr>
          <w:rFonts w:ascii="Arial" w:hAnsi="Arial" w:cs="Arial"/>
          <w:color w:val="2E3033"/>
          <w:sz w:val="21"/>
          <w:szCs w:val="21"/>
          <w:shd w:val="clear" w:color="auto" w:fill="FFFFFF"/>
          <w:lang w:eastAsia="zh-CN"/>
        </w:rPr>
        <w:t>。对胃肠道健康和功能、肝脏、肺、肾脏和脾脏的影响</w:t>
      </w:r>
      <w:r w:rsidR="00274F36">
        <w:rPr>
          <w:rFonts w:ascii="Arial" w:hAnsi="Arial" w:cs="Arial" w:hint="eastAsia"/>
          <w:color w:val="2E3033"/>
          <w:sz w:val="21"/>
          <w:szCs w:val="21"/>
          <w:shd w:val="clear" w:color="auto" w:fill="FFFFFF"/>
          <w:lang w:eastAsia="zh-CN"/>
        </w:rPr>
        <w:t>也存在担忧</w:t>
      </w:r>
      <w:r w:rsidR="00EF06BC" w:rsidRPr="00EF06BC">
        <w:rPr>
          <w:rFonts w:ascii="Cambria" w:hAnsi="Cambria" w:hint="eastAsia"/>
          <w:vertAlign w:val="superscript"/>
          <w:lang w:eastAsia="zh-CN"/>
        </w:rPr>
        <w:t>［</w:t>
      </w:r>
      <w:r w:rsidRPr="00DE56CD">
        <w:rPr>
          <w:rFonts w:ascii="Arial" w:hAnsi="Arial" w:cs="Arial" w:hint="eastAsia"/>
          <w:color w:val="2E3033"/>
          <w:sz w:val="21"/>
          <w:szCs w:val="21"/>
          <w:shd w:val="clear" w:color="auto" w:fill="FFFFFF"/>
          <w:vertAlign w:val="superscript"/>
          <w:lang w:eastAsia="zh-CN"/>
        </w:rPr>
        <w:t>7,</w:t>
      </w:r>
      <w:r w:rsidRPr="00DE56CD">
        <w:rPr>
          <w:rFonts w:ascii="Arial" w:hAnsi="Arial" w:cs="Arial"/>
          <w:color w:val="2E3033"/>
          <w:sz w:val="21"/>
          <w:szCs w:val="21"/>
          <w:shd w:val="clear" w:color="auto" w:fill="FFFFFF"/>
          <w:vertAlign w:val="superscript"/>
          <w:lang w:eastAsia="zh-CN"/>
        </w:rPr>
        <w:t>8,9,10,11</w:t>
      </w:r>
      <w:r w:rsidR="00EF06BC" w:rsidRPr="00EF06BC">
        <w:rPr>
          <w:rFonts w:ascii="Cambria" w:hAnsi="Cambria" w:hint="eastAsia"/>
          <w:vertAlign w:val="superscript"/>
          <w:lang w:eastAsia="zh-CN"/>
        </w:rPr>
        <w:t>］</w:t>
      </w:r>
      <w:r>
        <w:rPr>
          <w:rFonts w:ascii="Microsoft YaHei" w:eastAsia="Microsoft YaHei" w:hAnsi="Microsoft YaHei" w:cs="Microsoft YaHei" w:hint="eastAsia"/>
          <w:color w:val="2E3033"/>
          <w:sz w:val="21"/>
          <w:szCs w:val="21"/>
          <w:shd w:val="clear" w:color="auto" w:fill="FFFFFF"/>
          <w:lang w:eastAsia="zh-CN"/>
        </w:rPr>
        <w:t>。</w:t>
      </w:r>
    </w:p>
    <w:p w14:paraId="12A14E9D" w14:textId="6DBD27F7" w:rsidR="00B3439B" w:rsidRDefault="00B3439B" w:rsidP="00B3439B">
      <w:pPr>
        <w:spacing w:after="0"/>
        <w:rPr>
          <w:rFonts w:ascii="Cambria" w:hAnsi="Cambria"/>
          <w:lang w:eastAsia="zh-CN"/>
        </w:rPr>
      </w:pPr>
    </w:p>
    <w:p w14:paraId="7A05F4DE" w14:textId="00CD56D5" w:rsidR="00274F36" w:rsidRPr="000E7E85" w:rsidRDefault="00274F36" w:rsidP="00274F36">
      <w:pPr>
        <w:spacing w:after="0"/>
        <w:rPr>
          <w:rFonts w:ascii="Arial" w:hAnsi="Arial" w:cs="Arial"/>
          <w:color w:val="2E3033"/>
          <w:sz w:val="21"/>
          <w:szCs w:val="21"/>
          <w:shd w:val="clear" w:color="auto" w:fill="FFFFFF"/>
          <w:lang w:eastAsia="zh-CN"/>
        </w:rPr>
      </w:pPr>
      <w:r>
        <w:rPr>
          <w:rFonts w:ascii="Arial" w:hAnsi="Arial" w:cs="Arial" w:hint="eastAsia"/>
          <w:color w:val="2E3033"/>
          <w:sz w:val="21"/>
          <w:szCs w:val="21"/>
          <w:shd w:val="clear" w:color="auto" w:fill="FFFFFF"/>
          <w:lang w:eastAsia="zh-CN"/>
        </w:rPr>
        <w:t>Prinova</w:t>
      </w:r>
      <w:r>
        <w:rPr>
          <w:rFonts w:ascii="Arial" w:hAnsi="Arial" w:cs="Arial"/>
          <w:color w:val="2E3033"/>
          <w:sz w:val="21"/>
          <w:szCs w:val="21"/>
          <w:shd w:val="clear" w:color="auto" w:fill="FFFFFF"/>
          <w:lang w:eastAsia="zh-CN"/>
        </w:rPr>
        <w:t>开发了全系列的维生素、矿物质和氨基酸</w:t>
      </w:r>
      <w:r>
        <w:rPr>
          <w:rFonts w:ascii="Arial" w:hAnsi="Arial" w:cs="Arial" w:hint="eastAsia"/>
          <w:color w:val="2E3033"/>
          <w:sz w:val="21"/>
          <w:szCs w:val="21"/>
          <w:shd w:val="clear" w:color="auto" w:fill="FFFFFF"/>
          <w:lang w:eastAsia="zh-CN"/>
        </w:rPr>
        <w:t>婴幼儿</w:t>
      </w:r>
      <w:r>
        <w:rPr>
          <w:rFonts w:ascii="Arial" w:hAnsi="Arial" w:cs="Arial"/>
          <w:color w:val="2E3033"/>
          <w:sz w:val="21"/>
          <w:szCs w:val="21"/>
          <w:shd w:val="clear" w:color="auto" w:fill="FFFFFF"/>
          <w:lang w:eastAsia="zh-CN"/>
        </w:rPr>
        <w:t>营养预混料，</w:t>
      </w:r>
      <w:r>
        <w:rPr>
          <w:rFonts w:ascii="Arial" w:hAnsi="Arial" w:cs="Arial"/>
          <w:color w:val="2E3033"/>
          <w:sz w:val="21"/>
          <w:szCs w:val="21"/>
          <w:shd w:val="clear" w:color="auto" w:fill="FFFFFF"/>
          <w:lang w:eastAsia="zh-CN"/>
        </w:rPr>
        <w:t>100%</w:t>
      </w:r>
      <w:r>
        <w:rPr>
          <w:rFonts w:ascii="Arial" w:hAnsi="Arial" w:cs="Arial"/>
          <w:color w:val="2E3033"/>
          <w:sz w:val="21"/>
          <w:szCs w:val="21"/>
          <w:shd w:val="clear" w:color="auto" w:fill="FFFFFF"/>
          <w:lang w:eastAsia="zh-CN"/>
        </w:rPr>
        <w:t>不含</w:t>
      </w:r>
      <w:r>
        <w:rPr>
          <w:rFonts w:ascii="Arial" w:hAnsi="Arial" w:cs="Arial" w:hint="eastAsia"/>
          <w:color w:val="2E3033"/>
          <w:sz w:val="21"/>
          <w:szCs w:val="21"/>
          <w:shd w:val="clear" w:color="auto" w:fill="FFFFFF"/>
          <w:lang w:eastAsia="zh-CN"/>
        </w:rPr>
        <w:t>二氧化硅，完全消除</w:t>
      </w:r>
      <w:r w:rsidRPr="000E7E85">
        <w:rPr>
          <w:rFonts w:ascii="Arial" w:hAnsi="Arial" w:cs="Arial" w:hint="eastAsia"/>
          <w:color w:val="2E3033"/>
          <w:sz w:val="21"/>
          <w:szCs w:val="21"/>
          <w:shd w:val="clear" w:color="auto" w:fill="FFFFFF"/>
          <w:lang w:eastAsia="zh-CN"/>
        </w:rPr>
        <w:t>二氧化硅的风险。</w:t>
      </w:r>
    </w:p>
    <w:p w14:paraId="51F47788" w14:textId="518FE2C8" w:rsidR="00544E37" w:rsidRDefault="00544E37" w:rsidP="006E5734">
      <w:pPr>
        <w:spacing w:after="0"/>
        <w:rPr>
          <w:rFonts w:ascii="Cambria" w:hAnsi="Cambria"/>
          <w:lang w:eastAsia="zh-CN"/>
        </w:rPr>
      </w:pPr>
    </w:p>
    <w:p w14:paraId="68A89765" w14:textId="74E449BE" w:rsidR="00B3439B" w:rsidRDefault="00B3439B" w:rsidP="006E5734">
      <w:pPr>
        <w:spacing w:after="0"/>
        <w:rPr>
          <w:rFonts w:ascii="Cambria" w:hAnsi="Cambria"/>
          <w:lang w:eastAsia="zh-CN"/>
        </w:rPr>
      </w:pPr>
    </w:p>
    <w:p w14:paraId="2A998C76" w14:textId="3531F5B0" w:rsidR="00274F36" w:rsidRDefault="00274F36" w:rsidP="00274F36">
      <w:pPr>
        <w:spacing w:after="0"/>
        <w:rPr>
          <w:rFonts w:cstheme="minorHAnsi"/>
          <w:lang w:eastAsia="zh-CN"/>
        </w:rPr>
      </w:pPr>
      <w:r>
        <w:rPr>
          <w:rFonts w:ascii="Arial" w:hAnsi="Arial" w:cs="Arial"/>
          <w:color w:val="2E3033"/>
          <w:sz w:val="21"/>
          <w:szCs w:val="21"/>
          <w:shd w:val="clear" w:color="auto" w:fill="FFFFFF"/>
          <w:lang w:eastAsia="zh-CN"/>
        </w:rPr>
        <w:t>此外，</w:t>
      </w:r>
      <w:r>
        <w:rPr>
          <w:rFonts w:ascii="Arial" w:hAnsi="Arial" w:cs="Arial" w:hint="eastAsia"/>
          <w:color w:val="2E3033"/>
          <w:sz w:val="21"/>
          <w:szCs w:val="21"/>
          <w:shd w:val="clear" w:color="auto" w:fill="FFFFFF"/>
          <w:lang w:eastAsia="zh-CN"/>
        </w:rPr>
        <w:t>Prinova</w:t>
      </w:r>
      <w:r>
        <w:rPr>
          <w:rFonts w:ascii="Arial" w:hAnsi="Arial" w:cs="Arial"/>
          <w:color w:val="2E3033"/>
          <w:sz w:val="21"/>
          <w:szCs w:val="21"/>
          <w:shd w:val="clear" w:color="auto" w:fill="FFFFFF"/>
          <w:lang w:eastAsia="zh-CN"/>
        </w:rPr>
        <w:t>提供的</w:t>
      </w:r>
      <w:r>
        <w:rPr>
          <w:rFonts w:ascii="Arial" w:hAnsi="Arial" w:cs="Arial" w:hint="eastAsia"/>
          <w:color w:val="2E3033"/>
          <w:sz w:val="21"/>
          <w:szCs w:val="21"/>
          <w:shd w:val="clear" w:color="auto" w:fill="FFFFFF"/>
          <w:lang w:eastAsia="zh-CN"/>
        </w:rPr>
        <w:t>维生素</w:t>
      </w:r>
      <w:r>
        <w:rPr>
          <w:rFonts w:ascii="Arial" w:hAnsi="Arial" w:cs="Arial" w:hint="eastAsia"/>
          <w:color w:val="2E3033"/>
          <w:sz w:val="21"/>
          <w:szCs w:val="21"/>
          <w:shd w:val="clear" w:color="auto" w:fill="FFFFFF"/>
          <w:lang w:eastAsia="zh-CN"/>
        </w:rPr>
        <w:t>E(</w:t>
      </w:r>
      <w:r>
        <w:rPr>
          <w:rFonts w:ascii="Arial" w:hAnsi="Arial" w:cs="Arial"/>
          <w:color w:val="2E3033"/>
          <w:sz w:val="21"/>
          <w:szCs w:val="21"/>
          <w:shd w:val="clear" w:color="auto" w:fill="FFFFFF"/>
          <w:lang w:eastAsia="zh-CN"/>
        </w:rPr>
        <w:t>50</w:t>
      </w:r>
      <w:r>
        <w:rPr>
          <w:rFonts w:ascii="Arial" w:hAnsi="Arial" w:cs="Arial" w:hint="eastAsia"/>
          <w:color w:val="2E3033"/>
          <w:sz w:val="21"/>
          <w:szCs w:val="21"/>
          <w:shd w:val="clear" w:color="auto" w:fill="FFFFFF"/>
          <w:lang w:eastAsia="zh-CN"/>
        </w:rPr>
        <w:t>%)</w:t>
      </w:r>
      <w:r>
        <w:rPr>
          <w:rFonts w:ascii="Arial" w:hAnsi="Arial" w:cs="Arial" w:hint="eastAsia"/>
          <w:color w:val="2E3033"/>
          <w:sz w:val="21"/>
          <w:szCs w:val="21"/>
          <w:shd w:val="clear" w:color="auto" w:fill="FFFFFF"/>
          <w:lang w:eastAsia="zh-CN"/>
        </w:rPr>
        <w:t>，维生素</w:t>
      </w:r>
      <w:r>
        <w:rPr>
          <w:rFonts w:ascii="Arial" w:hAnsi="Arial" w:cs="Arial" w:hint="eastAsia"/>
          <w:color w:val="2E3033"/>
          <w:sz w:val="21"/>
          <w:szCs w:val="21"/>
          <w:shd w:val="clear" w:color="auto" w:fill="FFFFFF"/>
          <w:lang w:eastAsia="zh-CN"/>
        </w:rPr>
        <w:t>D</w:t>
      </w:r>
      <w:r>
        <w:rPr>
          <w:rFonts w:ascii="Arial" w:hAnsi="Arial" w:cs="Arial"/>
          <w:color w:val="2E3033"/>
          <w:sz w:val="21"/>
          <w:szCs w:val="21"/>
          <w:shd w:val="clear" w:color="auto" w:fill="FFFFFF"/>
          <w:lang w:eastAsia="zh-CN"/>
        </w:rPr>
        <w:t>3</w:t>
      </w:r>
      <w:r>
        <w:rPr>
          <w:rFonts w:ascii="Arial" w:hAnsi="Arial" w:cs="Arial" w:hint="eastAsia"/>
          <w:color w:val="2E3033"/>
          <w:sz w:val="21"/>
          <w:szCs w:val="21"/>
          <w:shd w:val="clear" w:color="auto" w:fill="FFFFFF"/>
          <w:lang w:eastAsia="zh-CN"/>
        </w:rPr>
        <w:t>（</w:t>
      </w:r>
      <w:r>
        <w:rPr>
          <w:rFonts w:ascii="Arial" w:hAnsi="Arial" w:cs="Arial" w:hint="eastAsia"/>
          <w:color w:val="2E3033"/>
          <w:sz w:val="21"/>
          <w:szCs w:val="21"/>
          <w:shd w:val="clear" w:color="auto" w:fill="FFFFFF"/>
          <w:lang w:eastAsia="zh-CN"/>
        </w:rPr>
        <w:t>1</w:t>
      </w:r>
      <w:r>
        <w:rPr>
          <w:rFonts w:ascii="Arial" w:hAnsi="Arial" w:cs="Arial"/>
          <w:color w:val="2E3033"/>
          <w:sz w:val="21"/>
          <w:szCs w:val="21"/>
          <w:shd w:val="clear" w:color="auto" w:fill="FFFFFF"/>
          <w:lang w:eastAsia="zh-CN"/>
        </w:rPr>
        <w:t>00</w:t>
      </w:r>
      <w:r>
        <w:rPr>
          <w:rFonts w:ascii="Arial" w:hAnsi="Arial" w:cs="Arial" w:hint="eastAsia"/>
          <w:color w:val="2E3033"/>
          <w:sz w:val="21"/>
          <w:szCs w:val="21"/>
          <w:shd w:val="clear" w:color="auto" w:fill="FFFFFF"/>
          <w:lang w:eastAsia="zh-CN"/>
        </w:rPr>
        <w:t>），维生素</w:t>
      </w:r>
      <w:r>
        <w:rPr>
          <w:rFonts w:ascii="Arial" w:hAnsi="Arial" w:cs="Arial" w:hint="eastAsia"/>
          <w:color w:val="2E3033"/>
          <w:sz w:val="21"/>
          <w:szCs w:val="21"/>
          <w:shd w:val="clear" w:color="auto" w:fill="FFFFFF"/>
          <w:lang w:eastAsia="zh-CN"/>
        </w:rPr>
        <w:t>K1</w:t>
      </w:r>
      <w:r>
        <w:rPr>
          <w:rFonts w:ascii="Arial" w:hAnsi="Arial" w:cs="Arial" w:hint="eastAsia"/>
          <w:color w:val="2E3033"/>
          <w:sz w:val="21"/>
          <w:szCs w:val="21"/>
          <w:shd w:val="clear" w:color="auto" w:fill="FFFFFF"/>
          <w:lang w:eastAsia="zh-CN"/>
        </w:rPr>
        <w:t>（</w:t>
      </w:r>
      <w:r>
        <w:rPr>
          <w:rFonts w:ascii="Arial" w:hAnsi="Arial" w:cs="Arial" w:hint="eastAsia"/>
          <w:color w:val="2E3033"/>
          <w:sz w:val="21"/>
          <w:szCs w:val="21"/>
          <w:shd w:val="clear" w:color="auto" w:fill="FFFFFF"/>
          <w:lang w:eastAsia="zh-CN"/>
        </w:rPr>
        <w:t>5%</w:t>
      </w:r>
      <w:r>
        <w:rPr>
          <w:rFonts w:ascii="Arial" w:hAnsi="Arial" w:cs="Arial" w:hint="eastAsia"/>
          <w:color w:val="2E3033"/>
          <w:sz w:val="21"/>
          <w:szCs w:val="21"/>
          <w:shd w:val="clear" w:color="auto" w:fill="FFFFFF"/>
          <w:lang w:eastAsia="zh-CN"/>
        </w:rPr>
        <w:t>），</w:t>
      </w:r>
      <w:r>
        <w:rPr>
          <w:rFonts w:ascii="Arial" w:hAnsi="Arial" w:cs="Arial"/>
          <w:color w:val="2E3033"/>
          <w:sz w:val="21"/>
          <w:szCs w:val="21"/>
          <w:shd w:val="clear" w:color="auto" w:fill="FFFFFF"/>
          <w:lang w:eastAsia="zh-CN"/>
        </w:rPr>
        <w:t>不含二氧化硅，确保它们完全不含任何纳米颗粒</w:t>
      </w:r>
      <w:r>
        <w:rPr>
          <w:rFonts w:ascii="Microsoft YaHei" w:eastAsia="Microsoft YaHei" w:hAnsi="Microsoft YaHei" w:cs="Microsoft YaHei" w:hint="eastAsia"/>
          <w:color w:val="2E3033"/>
          <w:sz w:val="21"/>
          <w:szCs w:val="21"/>
          <w:shd w:val="clear" w:color="auto" w:fill="FFFFFF"/>
          <w:lang w:eastAsia="zh-CN"/>
        </w:rPr>
        <w:t>。</w:t>
      </w:r>
    </w:p>
    <w:p w14:paraId="6299352B" w14:textId="77777777" w:rsidR="00274F36" w:rsidRDefault="00274F36" w:rsidP="006E5734">
      <w:pPr>
        <w:spacing w:after="0"/>
        <w:rPr>
          <w:rFonts w:ascii="Cambria" w:hAnsi="Cambria"/>
          <w:lang w:eastAsia="zh-CN"/>
        </w:rPr>
      </w:pPr>
    </w:p>
    <w:p w14:paraId="6F9F7DBC" w14:textId="54A78BC2" w:rsidR="00FD16F8" w:rsidRDefault="00FD16F8" w:rsidP="006E5734">
      <w:pPr>
        <w:spacing w:after="0"/>
        <w:rPr>
          <w:rFonts w:ascii="Cambria" w:hAnsi="Cambria"/>
          <w:lang w:eastAsia="zh-CN"/>
        </w:rPr>
      </w:pPr>
    </w:p>
    <w:p w14:paraId="7A88F4B7" w14:textId="12C6231D" w:rsidR="00274F36" w:rsidRPr="00B67165" w:rsidRDefault="00B67165" w:rsidP="00B67165">
      <w:pPr>
        <w:rPr>
          <w:lang w:eastAsia="zh-CN"/>
        </w:rPr>
      </w:pPr>
      <w:r>
        <w:rPr>
          <w:rFonts w:ascii="Arial" w:hAnsi="Arial" w:cs="Arial"/>
          <w:color w:val="2E3033"/>
          <w:sz w:val="21"/>
          <w:szCs w:val="21"/>
          <w:shd w:val="clear" w:color="auto" w:fill="FFFFFF"/>
          <w:lang w:eastAsia="zh-CN"/>
        </w:rPr>
        <w:t>Prinova</w:t>
      </w:r>
      <w:r>
        <w:rPr>
          <w:rFonts w:ascii="DengXian" w:eastAsia="DengXian" w:hAnsi="DengXian" w:hint="eastAsia"/>
          <w:color w:val="2E3033"/>
          <w:sz w:val="21"/>
          <w:szCs w:val="21"/>
          <w:shd w:val="clear" w:color="auto" w:fill="FFFFFF"/>
          <w:lang w:eastAsia="zh-CN"/>
        </w:rPr>
        <w:t>欧洲和亚太地区销售总监泽维尔</w:t>
      </w:r>
      <w:r>
        <w:rPr>
          <w:rFonts w:ascii="Arial" w:hAnsi="Arial" w:cs="Arial"/>
          <w:color w:val="2E3033"/>
          <w:sz w:val="21"/>
          <w:szCs w:val="21"/>
          <w:shd w:val="clear" w:color="auto" w:fill="FFFFFF"/>
          <w:lang w:eastAsia="zh-CN"/>
        </w:rPr>
        <w:t>·</w:t>
      </w:r>
      <w:r>
        <w:rPr>
          <w:rFonts w:ascii="DengXian" w:eastAsia="DengXian" w:hAnsi="DengXian" w:hint="eastAsia"/>
          <w:color w:val="2E3033"/>
          <w:sz w:val="21"/>
          <w:szCs w:val="21"/>
          <w:shd w:val="clear" w:color="auto" w:fill="FFFFFF"/>
          <w:lang w:eastAsia="zh-CN"/>
        </w:rPr>
        <w:t>波洛诺</w:t>
      </w:r>
      <w:r>
        <w:rPr>
          <w:rFonts w:ascii="Arial" w:hAnsi="Arial" w:cs="Arial"/>
          <w:color w:val="2E3033"/>
          <w:sz w:val="21"/>
          <w:szCs w:val="21"/>
          <w:shd w:val="clear" w:color="auto" w:fill="FFFFFF"/>
          <w:lang w:eastAsia="zh-CN"/>
        </w:rPr>
        <w:t>(</w:t>
      </w:r>
      <w:r>
        <w:rPr>
          <w:rFonts w:ascii="Cambria" w:hAnsi="Cambria"/>
        </w:rPr>
        <w:t>Xavier Pollono</w:t>
      </w:r>
      <w:r>
        <w:rPr>
          <w:rFonts w:ascii="Arial" w:hAnsi="Arial" w:cs="Arial"/>
          <w:color w:val="2E3033"/>
          <w:sz w:val="21"/>
          <w:szCs w:val="21"/>
          <w:shd w:val="clear" w:color="auto" w:fill="FFFFFF"/>
          <w:lang w:eastAsia="zh-CN"/>
        </w:rPr>
        <w:t>)</w:t>
      </w:r>
      <w:r>
        <w:rPr>
          <w:rFonts w:ascii="Microsoft YaHei" w:eastAsia="Microsoft YaHei" w:hAnsi="Microsoft YaHei" w:hint="eastAsia"/>
          <w:color w:val="2E3033"/>
          <w:sz w:val="21"/>
          <w:szCs w:val="21"/>
          <w:shd w:val="clear" w:color="auto" w:fill="FFFFFF"/>
          <w:lang w:eastAsia="zh-CN"/>
        </w:rPr>
        <w:t>强调：</w:t>
      </w:r>
      <w:r w:rsidR="00274F36">
        <w:rPr>
          <w:rFonts w:ascii="Arial" w:hAnsi="Arial" w:cs="Arial" w:hint="eastAsia"/>
          <w:color w:val="2E3033"/>
          <w:sz w:val="21"/>
          <w:szCs w:val="21"/>
          <w:shd w:val="clear" w:color="auto" w:fill="FFFFFF"/>
          <w:lang w:eastAsia="zh-CN"/>
        </w:rPr>
        <w:t>“现阶段的</w:t>
      </w:r>
      <w:r w:rsidR="00274F36">
        <w:rPr>
          <w:rFonts w:ascii="Arial" w:hAnsi="Arial" w:cs="Arial"/>
          <w:color w:val="2E3033"/>
          <w:sz w:val="21"/>
          <w:szCs w:val="21"/>
          <w:shd w:val="clear" w:color="auto" w:fill="FFFFFF"/>
          <w:lang w:eastAsia="zh-CN"/>
        </w:rPr>
        <w:t>研究已经引起了人们对二氧化硅纳米颗粒对健康影响的担忧，担心</w:t>
      </w:r>
      <w:r w:rsidR="00274F36">
        <w:rPr>
          <w:rFonts w:ascii="Arial" w:hAnsi="Arial" w:cs="Arial" w:hint="eastAsia"/>
          <w:color w:val="2E3033"/>
          <w:sz w:val="21"/>
          <w:szCs w:val="21"/>
          <w:shd w:val="clear" w:color="auto" w:fill="FFFFFF"/>
          <w:lang w:eastAsia="zh-CN"/>
        </w:rPr>
        <w:t>婴幼儿</w:t>
      </w:r>
      <w:r w:rsidR="00274F36">
        <w:rPr>
          <w:rFonts w:ascii="Arial" w:hAnsi="Arial" w:cs="Arial"/>
          <w:color w:val="2E3033"/>
          <w:sz w:val="21"/>
          <w:szCs w:val="21"/>
          <w:shd w:val="clear" w:color="auto" w:fill="FFFFFF"/>
          <w:lang w:eastAsia="zh-CN"/>
        </w:rPr>
        <w:t>尤其容易受到影响。随着监管机构和家长越来越多地意识到这些风险，制造商有充分的理由确保他们的</w:t>
      </w:r>
      <w:r w:rsidR="00274F36">
        <w:rPr>
          <w:rFonts w:ascii="Arial" w:hAnsi="Arial" w:cs="Arial" w:hint="eastAsia"/>
          <w:color w:val="2E3033"/>
          <w:sz w:val="21"/>
          <w:szCs w:val="21"/>
          <w:shd w:val="clear" w:color="auto" w:fill="FFFFFF"/>
          <w:lang w:eastAsia="zh-CN"/>
        </w:rPr>
        <w:t>婴幼儿</w:t>
      </w:r>
      <w:r w:rsidR="00274F36">
        <w:rPr>
          <w:rFonts w:ascii="Arial" w:hAnsi="Arial" w:cs="Arial"/>
          <w:color w:val="2E3033"/>
          <w:sz w:val="21"/>
          <w:szCs w:val="21"/>
          <w:shd w:val="clear" w:color="auto" w:fill="FFFFFF"/>
          <w:lang w:eastAsia="zh-CN"/>
        </w:rPr>
        <w:t>营养产品是安全的。</w:t>
      </w:r>
      <w:r w:rsidR="00274F36">
        <w:rPr>
          <w:rFonts w:ascii="Arial" w:hAnsi="Arial" w:cs="Arial" w:hint="eastAsia"/>
          <w:color w:val="2E3033"/>
          <w:sz w:val="21"/>
          <w:szCs w:val="21"/>
          <w:shd w:val="clear" w:color="auto" w:fill="FFFFFF"/>
          <w:lang w:eastAsia="zh-CN"/>
        </w:rPr>
        <w:t>Prinova</w:t>
      </w:r>
      <w:r w:rsidR="00274F36">
        <w:rPr>
          <w:rFonts w:ascii="Arial" w:hAnsi="Arial" w:cs="Arial"/>
          <w:color w:val="2E3033"/>
          <w:sz w:val="21"/>
          <w:szCs w:val="21"/>
          <w:shd w:val="clear" w:color="auto" w:fill="FFFFFF"/>
          <w:lang w:eastAsia="zh-CN"/>
        </w:rPr>
        <w:t>为</w:t>
      </w:r>
      <w:r w:rsidR="00274F36">
        <w:rPr>
          <w:rFonts w:ascii="Arial" w:hAnsi="Arial" w:cs="Arial" w:hint="eastAsia"/>
          <w:color w:val="2E3033"/>
          <w:sz w:val="21"/>
          <w:szCs w:val="21"/>
          <w:shd w:val="clear" w:color="auto" w:fill="FFFFFF"/>
          <w:lang w:eastAsia="zh-CN"/>
        </w:rPr>
        <w:t>婴幼儿营养食品</w:t>
      </w:r>
      <w:r w:rsidR="00274F36">
        <w:rPr>
          <w:rFonts w:ascii="Arial" w:hAnsi="Arial" w:cs="Arial"/>
          <w:color w:val="2E3033"/>
          <w:sz w:val="21"/>
          <w:szCs w:val="21"/>
          <w:shd w:val="clear" w:color="auto" w:fill="FFFFFF"/>
          <w:lang w:eastAsia="zh-CN"/>
        </w:rPr>
        <w:t>和其他强化食品提供定制的干混料，完全不含二氧化硅，提供了消费者可以信赖的解决方</w:t>
      </w:r>
      <w:r w:rsidR="00274F36">
        <w:rPr>
          <w:rFonts w:ascii="Microsoft YaHei" w:eastAsia="Microsoft YaHei" w:hAnsi="Microsoft YaHei" w:cs="Microsoft YaHei" w:hint="eastAsia"/>
          <w:color w:val="2E3033"/>
          <w:sz w:val="21"/>
          <w:szCs w:val="21"/>
          <w:shd w:val="clear" w:color="auto" w:fill="FFFFFF"/>
          <w:lang w:eastAsia="zh-CN"/>
        </w:rPr>
        <w:t>案</w:t>
      </w:r>
      <w:r w:rsidR="00442D50">
        <w:rPr>
          <w:rFonts w:ascii="Microsoft YaHei" w:eastAsia="Microsoft YaHei" w:hAnsi="Microsoft YaHei" w:cs="Microsoft YaHei" w:hint="eastAsia"/>
          <w:color w:val="2E3033"/>
          <w:sz w:val="21"/>
          <w:szCs w:val="21"/>
          <w:shd w:val="clear" w:color="auto" w:fill="FFFFFF"/>
          <w:lang w:eastAsia="zh-CN"/>
        </w:rPr>
        <w:t>。</w:t>
      </w:r>
      <w:r w:rsidR="00274F36">
        <w:rPr>
          <w:rFonts w:ascii="Arial" w:hAnsi="Arial" w:cs="Arial" w:hint="eastAsia"/>
          <w:color w:val="2E3033"/>
          <w:sz w:val="21"/>
          <w:szCs w:val="21"/>
          <w:shd w:val="clear" w:color="auto" w:fill="FFFFFF"/>
          <w:lang w:eastAsia="zh-CN"/>
        </w:rPr>
        <w:t>”</w:t>
      </w:r>
    </w:p>
    <w:p w14:paraId="211BF1DA" w14:textId="77777777" w:rsidR="00274F36" w:rsidRDefault="00274F36" w:rsidP="006E5734">
      <w:pPr>
        <w:spacing w:after="0"/>
        <w:rPr>
          <w:rFonts w:ascii="Cambria" w:hAnsi="Cambria"/>
          <w:lang w:eastAsia="zh-CN"/>
        </w:rPr>
      </w:pPr>
    </w:p>
    <w:p w14:paraId="1BFA2390" w14:textId="5CBFFB15" w:rsidR="00B3439B" w:rsidRDefault="00236DC0" w:rsidP="00236DC0">
      <w:pPr>
        <w:spacing w:after="0"/>
        <w:rPr>
          <w:rFonts w:ascii="Arial" w:hAnsi="Arial" w:cs="Arial"/>
          <w:color w:val="2E3033"/>
          <w:sz w:val="21"/>
          <w:szCs w:val="21"/>
          <w:shd w:val="clear" w:color="auto" w:fill="FFFFFF"/>
          <w:lang w:eastAsia="zh-CN"/>
        </w:rPr>
      </w:pPr>
      <w:r>
        <w:rPr>
          <w:rFonts w:ascii="Arial" w:hAnsi="Arial" w:cs="Arial" w:hint="eastAsia"/>
          <w:color w:val="2E3033"/>
          <w:sz w:val="21"/>
          <w:szCs w:val="21"/>
          <w:shd w:val="clear" w:color="auto" w:fill="FFFFFF"/>
          <w:lang w:eastAsia="zh-CN"/>
        </w:rPr>
        <w:lastRenderedPageBreak/>
        <w:t>Prinova</w:t>
      </w:r>
      <w:r>
        <w:rPr>
          <w:rFonts w:ascii="Arial" w:hAnsi="Arial" w:cs="Arial"/>
          <w:color w:val="2E3033"/>
          <w:sz w:val="21"/>
          <w:szCs w:val="21"/>
          <w:shd w:val="clear" w:color="auto" w:fill="FFFFFF"/>
          <w:lang w:eastAsia="zh-CN"/>
        </w:rPr>
        <w:t>发表了一篇白皮书，题为《</w:t>
      </w:r>
      <w:r w:rsidRPr="00236DC0">
        <w:rPr>
          <w:rFonts w:ascii="Arial" w:hAnsi="Arial" w:cs="Arial" w:hint="eastAsia"/>
          <w:color w:val="2E3033"/>
          <w:sz w:val="21"/>
          <w:szCs w:val="21"/>
          <w:shd w:val="clear" w:color="auto" w:fill="FFFFFF"/>
          <w:lang w:eastAsia="zh-CN"/>
        </w:rPr>
        <w:t>婴幼儿配方食品中的二氧化硅纳米颗粒</w:t>
      </w:r>
      <w:r w:rsidRPr="00236DC0">
        <w:rPr>
          <w:rFonts w:ascii="Arial" w:hAnsi="Arial" w:cs="Arial" w:hint="eastAsia"/>
          <w:color w:val="2E3033"/>
          <w:sz w:val="21"/>
          <w:szCs w:val="21"/>
          <w:shd w:val="clear" w:color="auto" w:fill="FFFFFF"/>
          <w:lang w:eastAsia="zh-CN"/>
        </w:rPr>
        <w:t>-</w:t>
      </w:r>
      <w:r w:rsidRPr="00236DC0">
        <w:rPr>
          <w:rFonts w:ascii="Arial" w:hAnsi="Arial" w:cs="Arial"/>
          <w:color w:val="2E3033"/>
          <w:sz w:val="21"/>
          <w:szCs w:val="21"/>
          <w:shd w:val="clear" w:color="auto" w:fill="FFFFFF"/>
          <w:lang w:eastAsia="zh-CN"/>
        </w:rPr>
        <w:t xml:space="preserve"> </w:t>
      </w:r>
      <w:r w:rsidRPr="00236DC0">
        <w:rPr>
          <w:rFonts w:ascii="Arial" w:hAnsi="Arial" w:cs="Arial" w:hint="eastAsia"/>
          <w:color w:val="2E3033"/>
          <w:sz w:val="21"/>
          <w:szCs w:val="21"/>
          <w:shd w:val="clear" w:color="auto" w:fill="FFFFFF"/>
          <w:lang w:eastAsia="zh-CN"/>
        </w:rPr>
        <w:t>一个日益引起密切关注的健康问题</w:t>
      </w:r>
      <w:r>
        <w:rPr>
          <w:rFonts w:ascii="Arial" w:hAnsi="Arial" w:cs="Arial"/>
          <w:color w:val="2E3033"/>
          <w:sz w:val="21"/>
          <w:szCs w:val="21"/>
          <w:shd w:val="clear" w:color="auto" w:fill="FFFFFF"/>
          <w:lang w:eastAsia="zh-CN"/>
        </w:rPr>
        <w:t>》，强调了使用二氧化硅纳米颗粒相关的一系列潜在风险</w:t>
      </w:r>
      <w:r w:rsidRPr="00236DC0">
        <w:rPr>
          <w:rFonts w:ascii="Arial" w:hAnsi="Arial" w:cs="Arial" w:hint="eastAsia"/>
          <w:color w:val="2E3033"/>
          <w:sz w:val="21"/>
          <w:szCs w:val="21"/>
          <w:shd w:val="clear" w:color="auto" w:fill="FFFFFF"/>
          <w:lang w:eastAsia="zh-CN"/>
        </w:rPr>
        <w:t>。</w:t>
      </w:r>
    </w:p>
    <w:p w14:paraId="4C1029D2" w14:textId="23214B49" w:rsidR="00F92226" w:rsidRDefault="00F92226" w:rsidP="00236DC0">
      <w:pPr>
        <w:spacing w:after="0"/>
        <w:rPr>
          <w:rFonts w:ascii="Arial" w:hAnsi="Arial" w:cs="Arial"/>
          <w:color w:val="2E3033"/>
          <w:sz w:val="21"/>
          <w:szCs w:val="21"/>
          <w:shd w:val="clear" w:color="auto" w:fill="FFFFFF"/>
          <w:lang w:eastAsia="zh-CN"/>
        </w:rPr>
      </w:pPr>
    </w:p>
    <w:p w14:paraId="4F51FBDF" w14:textId="0BAC75E8" w:rsidR="00F92226" w:rsidRPr="00F92226" w:rsidRDefault="00F92226" w:rsidP="00236DC0">
      <w:pPr>
        <w:spacing w:after="0"/>
        <w:rPr>
          <w:rFonts w:ascii="Cambria" w:hAnsi="Cambria" w:cs="Arial"/>
          <w:color w:val="2E3033"/>
          <w:sz w:val="21"/>
          <w:szCs w:val="21"/>
          <w:shd w:val="clear" w:color="auto" w:fill="FFFFFF"/>
          <w:lang w:eastAsia="zh-CN"/>
        </w:rPr>
      </w:pPr>
      <w:hyperlink r:id="rId9" w:history="1">
        <w:r w:rsidRPr="00F92226">
          <w:rPr>
            <w:rStyle w:val="Hyperlink"/>
            <w:rFonts w:ascii="Cambria" w:hAnsi="Cambria" w:cs="Arial"/>
            <w:sz w:val="21"/>
            <w:szCs w:val="21"/>
            <w:shd w:val="clear" w:color="auto" w:fill="FFFFFF"/>
            <w:lang w:eastAsia="zh-CN"/>
          </w:rPr>
          <w:t>https://www.prinovaeurope.com/news/nano-particles-free-for-infant-nutrition/</w:t>
        </w:r>
      </w:hyperlink>
    </w:p>
    <w:p w14:paraId="6D57A389" w14:textId="5629ACD7" w:rsidR="00816FFE" w:rsidRDefault="00816FFE" w:rsidP="006E5734">
      <w:pPr>
        <w:spacing w:after="0"/>
        <w:rPr>
          <w:rFonts w:ascii="Cambria" w:hAnsi="Cambria"/>
          <w:lang w:eastAsia="zh-CN"/>
        </w:rPr>
      </w:pPr>
    </w:p>
    <w:p w14:paraId="17D88781" w14:textId="25395536" w:rsidR="00816FFE" w:rsidRDefault="00816FFE" w:rsidP="00816FFE">
      <w:pPr>
        <w:spacing w:after="0"/>
        <w:jc w:val="center"/>
        <w:rPr>
          <w:rFonts w:ascii="Cambria" w:hAnsi="Cambria"/>
          <w:b/>
          <w:bCs/>
        </w:rPr>
      </w:pPr>
      <w:r w:rsidRPr="00816FFE">
        <w:rPr>
          <w:rFonts w:ascii="Cambria" w:hAnsi="Cambria"/>
          <w:b/>
          <w:bCs/>
        </w:rPr>
        <w:t>END</w:t>
      </w:r>
    </w:p>
    <w:p w14:paraId="2386B636" w14:textId="77777777" w:rsidR="00236DC0" w:rsidRPr="00816FFE" w:rsidRDefault="00236DC0" w:rsidP="00236DC0">
      <w:pPr>
        <w:spacing w:after="0"/>
        <w:rPr>
          <w:rFonts w:ascii="Cambria" w:hAnsi="Cambria"/>
          <w:b/>
          <w:bCs/>
        </w:rPr>
      </w:pPr>
    </w:p>
    <w:p w14:paraId="7DC3AA73" w14:textId="77777777" w:rsidR="00C23CE6" w:rsidRDefault="00C23CE6" w:rsidP="006E5734">
      <w:pPr>
        <w:spacing w:after="0"/>
        <w:rPr>
          <w:rFonts w:ascii="Cambria" w:hAnsi="Cambria"/>
        </w:rPr>
      </w:pPr>
    </w:p>
    <w:p w14:paraId="5F147D44" w14:textId="77777777" w:rsidR="00EA5280" w:rsidRPr="00EA5280" w:rsidRDefault="00EA5280" w:rsidP="00EA5280">
      <w:pPr>
        <w:spacing w:after="0"/>
        <w:rPr>
          <w:rFonts w:ascii="Cambria" w:hAnsi="Cambria"/>
          <w:bCs/>
          <w:iCs/>
        </w:rPr>
      </w:pPr>
    </w:p>
    <w:p w14:paraId="15826ED3" w14:textId="5030AE0A" w:rsidR="00410AC1" w:rsidRPr="00FC4073" w:rsidRDefault="00E04A0B" w:rsidP="006E5734">
      <w:pPr>
        <w:spacing w:after="0"/>
        <w:rPr>
          <w:rFonts w:ascii="Cambria" w:hAnsi="Cambria"/>
          <w:b/>
        </w:rPr>
      </w:pPr>
      <w:r w:rsidRPr="00FC4073">
        <w:rPr>
          <w:rFonts w:ascii="Cambria" w:hAnsi="Cambria"/>
          <w:b/>
        </w:rPr>
        <w:t>About</w:t>
      </w:r>
      <w:r w:rsidR="003A0983" w:rsidRPr="00FC4073">
        <w:rPr>
          <w:rFonts w:ascii="Cambria" w:hAnsi="Cambria"/>
          <w:b/>
        </w:rPr>
        <w:t xml:space="preserve"> </w:t>
      </w:r>
      <w:r w:rsidRPr="00FC4073">
        <w:rPr>
          <w:rFonts w:ascii="Cambria" w:hAnsi="Cambria"/>
          <w:b/>
        </w:rPr>
        <w:t>Prinova</w:t>
      </w:r>
      <w:r w:rsidR="003A0983" w:rsidRPr="00FC4073">
        <w:rPr>
          <w:rFonts w:ascii="Cambria" w:hAnsi="Cambria"/>
          <w:b/>
        </w:rPr>
        <w:t xml:space="preserve"> </w:t>
      </w:r>
      <w:r w:rsidR="00684B8A" w:rsidRPr="00FC4073">
        <w:rPr>
          <w:rFonts w:ascii="Cambria" w:hAnsi="Cambria"/>
          <w:b/>
        </w:rPr>
        <w:t>Europe</w:t>
      </w:r>
    </w:p>
    <w:p w14:paraId="4900A7BF" w14:textId="4739802B" w:rsidR="007462EE" w:rsidRPr="00FC4073" w:rsidRDefault="007462EE" w:rsidP="006E5734">
      <w:pPr>
        <w:spacing w:after="0"/>
        <w:rPr>
          <w:rFonts w:ascii="Cambria" w:hAnsi="Cambria"/>
        </w:rPr>
      </w:pPr>
      <w:r w:rsidRPr="00FC4073">
        <w:rPr>
          <w:rFonts w:ascii="Cambria" w:hAnsi="Cambria"/>
        </w:rPr>
        <w:t>Prinova</w:t>
      </w:r>
      <w:r w:rsidR="003A0983" w:rsidRPr="00FC4073">
        <w:rPr>
          <w:rFonts w:ascii="Cambria" w:hAnsi="Cambria"/>
        </w:rPr>
        <w:t xml:space="preserve"> </w:t>
      </w:r>
      <w:r w:rsidRPr="00FC4073">
        <w:rPr>
          <w:rFonts w:ascii="Cambria" w:hAnsi="Cambria"/>
        </w:rPr>
        <w:t>is</w:t>
      </w:r>
      <w:r w:rsidR="003A0983" w:rsidRPr="00FC4073">
        <w:rPr>
          <w:rFonts w:ascii="Cambria" w:hAnsi="Cambria"/>
        </w:rPr>
        <w:t xml:space="preserve"> </w:t>
      </w:r>
      <w:r w:rsidRPr="00FC4073">
        <w:rPr>
          <w:rFonts w:ascii="Cambria" w:hAnsi="Cambria"/>
        </w:rPr>
        <w:t>leading</w:t>
      </w:r>
      <w:r w:rsidR="003A0983" w:rsidRPr="00FC4073">
        <w:rPr>
          <w:rFonts w:ascii="Cambria" w:hAnsi="Cambria"/>
        </w:rPr>
        <w:t xml:space="preserve"> </w:t>
      </w:r>
      <w:r w:rsidRPr="00FC4073">
        <w:rPr>
          <w:rFonts w:ascii="Cambria" w:hAnsi="Cambria"/>
        </w:rPr>
        <w:t>global</w:t>
      </w:r>
      <w:r w:rsidR="003A0983" w:rsidRPr="00FC4073">
        <w:rPr>
          <w:rFonts w:ascii="Cambria" w:hAnsi="Cambria"/>
        </w:rPr>
        <w:t xml:space="preserve"> </w:t>
      </w:r>
      <w:r w:rsidRPr="00FC4073">
        <w:rPr>
          <w:rFonts w:ascii="Cambria" w:hAnsi="Cambria"/>
        </w:rPr>
        <w:t>supplier</w:t>
      </w:r>
      <w:r w:rsidR="003A0983" w:rsidRPr="00FC4073">
        <w:rPr>
          <w:rFonts w:ascii="Cambria" w:hAnsi="Cambria"/>
        </w:rPr>
        <w:t xml:space="preserve"> </w:t>
      </w:r>
      <w:r w:rsidRPr="00FC4073">
        <w:rPr>
          <w:rFonts w:ascii="Cambria" w:hAnsi="Cambria"/>
        </w:rPr>
        <w:t>of</w:t>
      </w:r>
      <w:r w:rsidR="003A0983" w:rsidRPr="00FC4073">
        <w:rPr>
          <w:rFonts w:ascii="Cambria" w:hAnsi="Cambria"/>
        </w:rPr>
        <w:t xml:space="preserve"> </w:t>
      </w:r>
      <w:r w:rsidRPr="00FC4073">
        <w:rPr>
          <w:rFonts w:ascii="Cambria" w:hAnsi="Cambria"/>
        </w:rPr>
        <w:t>ingredients</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premix</w:t>
      </w:r>
      <w:r w:rsidR="003A0983" w:rsidRPr="00FC4073">
        <w:rPr>
          <w:rFonts w:ascii="Cambria" w:hAnsi="Cambria"/>
        </w:rPr>
        <w:t xml:space="preserve"> </w:t>
      </w:r>
      <w:r w:rsidRPr="00FC4073">
        <w:rPr>
          <w:rFonts w:ascii="Cambria" w:hAnsi="Cambria"/>
        </w:rPr>
        <w:t>manufacturing</w:t>
      </w:r>
      <w:r w:rsidR="003A0983" w:rsidRPr="00FC4073">
        <w:rPr>
          <w:rFonts w:ascii="Cambria" w:hAnsi="Cambria"/>
        </w:rPr>
        <w:t xml:space="preserve"> </w:t>
      </w:r>
      <w:r w:rsidRPr="00FC4073">
        <w:rPr>
          <w:rFonts w:ascii="Cambria" w:hAnsi="Cambria"/>
        </w:rPr>
        <w:t>solutions</w:t>
      </w:r>
      <w:r w:rsidR="003A0983" w:rsidRPr="00FC4073">
        <w:rPr>
          <w:rFonts w:ascii="Cambria" w:hAnsi="Cambria"/>
        </w:rPr>
        <w:t xml:space="preserve"> </w:t>
      </w:r>
      <w:r w:rsidRPr="00FC4073">
        <w:rPr>
          <w:rFonts w:ascii="Cambria" w:hAnsi="Cambria"/>
        </w:rPr>
        <w:t>for</w:t>
      </w:r>
      <w:r w:rsidR="003A0983" w:rsidRPr="00FC4073">
        <w:rPr>
          <w:rFonts w:ascii="Cambria" w:hAnsi="Cambria"/>
        </w:rPr>
        <w:t xml:space="preserve"> </w:t>
      </w:r>
      <w:r w:rsidRPr="00FC4073">
        <w:rPr>
          <w:rFonts w:ascii="Cambria" w:hAnsi="Cambria"/>
        </w:rPr>
        <w:t>the</w:t>
      </w:r>
      <w:r w:rsidR="003A0983" w:rsidRPr="00FC4073">
        <w:rPr>
          <w:rFonts w:ascii="Cambria" w:hAnsi="Cambria"/>
        </w:rPr>
        <w:t xml:space="preserve"> </w:t>
      </w:r>
      <w:r w:rsidRPr="00FC4073">
        <w:rPr>
          <w:rFonts w:ascii="Cambria" w:hAnsi="Cambria"/>
        </w:rPr>
        <w:t>food,</w:t>
      </w:r>
      <w:r w:rsidR="003A0983" w:rsidRPr="00FC4073">
        <w:rPr>
          <w:rFonts w:ascii="Cambria" w:hAnsi="Cambria"/>
        </w:rPr>
        <w:t xml:space="preserve"> </w:t>
      </w:r>
      <w:r w:rsidRPr="00FC4073">
        <w:rPr>
          <w:rFonts w:ascii="Cambria" w:hAnsi="Cambria"/>
        </w:rPr>
        <w:t>beverage</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nutrition</w:t>
      </w:r>
      <w:r w:rsidR="003A0983" w:rsidRPr="00FC4073">
        <w:rPr>
          <w:rFonts w:ascii="Cambria" w:hAnsi="Cambria"/>
        </w:rPr>
        <w:t xml:space="preserve"> </w:t>
      </w:r>
      <w:r w:rsidRPr="00FC4073">
        <w:rPr>
          <w:rFonts w:ascii="Cambria" w:hAnsi="Cambria"/>
        </w:rPr>
        <w:t>industries.</w:t>
      </w:r>
      <w:r w:rsidR="003A0983" w:rsidRPr="00FC4073">
        <w:rPr>
          <w:rFonts w:ascii="Cambria" w:hAnsi="Cambria"/>
        </w:rPr>
        <w:t xml:space="preserve"> </w:t>
      </w:r>
      <w:r w:rsidRPr="00FC4073">
        <w:rPr>
          <w:rFonts w:ascii="Cambria" w:hAnsi="Cambria"/>
        </w:rPr>
        <w:t>Prinova</w:t>
      </w:r>
      <w:r w:rsidR="003A0983" w:rsidRPr="00FC4073">
        <w:rPr>
          <w:rFonts w:ascii="Cambria" w:hAnsi="Cambria"/>
        </w:rPr>
        <w:t xml:space="preserve"> </w:t>
      </w:r>
      <w:r w:rsidRPr="00FC4073">
        <w:rPr>
          <w:rFonts w:ascii="Cambria" w:hAnsi="Cambria"/>
        </w:rPr>
        <w:t>holds</w:t>
      </w:r>
      <w:r w:rsidR="003A0983" w:rsidRPr="00FC4073">
        <w:rPr>
          <w:rFonts w:ascii="Cambria" w:hAnsi="Cambria"/>
        </w:rPr>
        <w:t xml:space="preserve"> </w:t>
      </w:r>
      <w:r w:rsidRPr="00FC4073">
        <w:rPr>
          <w:rFonts w:ascii="Cambria" w:hAnsi="Cambria"/>
        </w:rPr>
        <w:t>strategic</w:t>
      </w:r>
      <w:r w:rsidR="003A0983" w:rsidRPr="00FC4073">
        <w:rPr>
          <w:rFonts w:ascii="Cambria" w:hAnsi="Cambria"/>
        </w:rPr>
        <w:t xml:space="preserve"> </w:t>
      </w:r>
      <w:r w:rsidRPr="00FC4073">
        <w:rPr>
          <w:rFonts w:ascii="Cambria" w:hAnsi="Cambria"/>
        </w:rPr>
        <w:t>stocks</w:t>
      </w:r>
      <w:r w:rsidR="003A0983" w:rsidRPr="00FC4073">
        <w:rPr>
          <w:rFonts w:ascii="Cambria" w:hAnsi="Cambria"/>
        </w:rPr>
        <w:t xml:space="preserve"> </w:t>
      </w:r>
      <w:r w:rsidRPr="00FC4073">
        <w:rPr>
          <w:rFonts w:ascii="Cambria" w:hAnsi="Cambria"/>
        </w:rPr>
        <w:t>in</w:t>
      </w:r>
      <w:r w:rsidR="003A0983" w:rsidRPr="00FC4073">
        <w:rPr>
          <w:rFonts w:ascii="Cambria" w:hAnsi="Cambria"/>
        </w:rPr>
        <w:t xml:space="preserve"> </w:t>
      </w:r>
      <w:r w:rsidRPr="00FC4073">
        <w:rPr>
          <w:rFonts w:ascii="Cambria" w:hAnsi="Cambria"/>
        </w:rPr>
        <w:t>numerous</w:t>
      </w:r>
      <w:r w:rsidR="003A0983" w:rsidRPr="00FC4073">
        <w:rPr>
          <w:rFonts w:ascii="Cambria" w:hAnsi="Cambria"/>
        </w:rPr>
        <w:t xml:space="preserve"> </w:t>
      </w:r>
      <w:r w:rsidRPr="00FC4073">
        <w:rPr>
          <w:rFonts w:ascii="Cambria" w:hAnsi="Cambria"/>
        </w:rPr>
        <w:t>distribution</w:t>
      </w:r>
      <w:r w:rsidR="003A0983" w:rsidRPr="00FC4073">
        <w:rPr>
          <w:rFonts w:ascii="Cambria" w:hAnsi="Cambria"/>
        </w:rPr>
        <w:t xml:space="preserve"> </w:t>
      </w:r>
      <w:r w:rsidRPr="00FC4073">
        <w:rPr>
          <w:rFonts w:ascii="Cambria" w:hAnsi="Cambria"/>
        </w:rPr>
        <w:t>centres</w:t>
      </w:r>
      <w:r w:rsidR="003A0983" w:rsidRPr="00FC4073">
        <w:rPr>
          <w:rFonts w:ascii="Cambria" w:hAnsi="Cambria"/>
        </w:rPr>
        <w:t xml:space="preserve"> </w:t>
      </w:r>
      <w:r w:rsidRPr="00FC4073">
        <w:rPr>
          <w:rFonts w:ascii="Cambria" w:hAnsi="Cambria"/>
        </w:rPr>
        <w:t>around</w:t>
      </w:r>
      <w:r w:rsidR="003A0983" w:rsidRPr="00FC4073">
        <w:rPr>
          <w:rFonts w:ascii="Cambria" w:hAnsi="Cambria"/>
        </w:rPr>
        <w:t xml:space="preserve"> </w:t>
      </w:r>
      <w:r w:rsidRPr="00FC4073">
        <w:rPr>
          <w:rFonts w:ascii="Cambria" w:hAnsi="Cambria"/>
        </w:rPr>
        <w:t>the</w:t>
      </w:r>
      <w:r w:rsidR="003A0983" w:rsidRPr="00FC4073">
        <w:rPr>
          <w:rFonts w:ascii="Cambria" w:hAnsi="Cambria"/>
        </w:rPr>
        <w:t xml:space="preserve"> </w:t>
      </w:r>
      <w:r w:rsidRPr="00FC4073">
        <w:rPr>
          <w:rFonts w:ascii="Cambria" w:hAnsi="Cambria"/>
        </w:rPr>
        <w:t>world</w:t>
      </w:r>
      <w:r w:rsidR="003A0983" w:rsidRPr="00FC4073">
        <w:rPr>
          <w:rFonts w:ascii="Cambria" w:hAnsi="Cambria"/>
        </w:rPr>
        <w:t xml:space="preserve"> </w:t>
      </w:r>
      <w:r w:rsidRPr="00FC4073">
        <w:rPr>
          <w:rFonts w:ascii="Cambria" w:hAnsi="Cambria"/>
        </w:rPr>
        <w:t>to</w:t>
      </w:r>
      <w:r w:rsidR="003A0983" w:rsidRPr="00FC4073">
        <w:rPr>
          <w:rFonts w:ascii="Cambria" w:hAnsi="Cambria"/>
        </w:rPr>
        <w:t xml:space="preserve"> </w:t>
      </w:r>
      <w:r w:rsidRPr="00FC4073">
        <w:rPr>
          <w:rFonts w:ascii="Cambria" w:hAnsi="Cambria"/>
        </w:rPr>
        <w:t>ensure</w:t>
      </w:r>
      <w:r w:rsidR="003A0983" w:rsidRPr="00FC4073">
        <w:rPr>
          <w:rFonts w:ascii="Cambria" w:hAnsi="Cambria"/>
        </w:rPr>
        <w:t xml:space="preserve"> </w:t>
      </w:r>
      <w:r w:rsidRPr="00FC4073">
        <w:rPr>
          <w:rFonts w:ascii="Cambria" w:hAnsi="Cambria"/>
        </w:rPr>
        <w:t>continuity</w:t>
      </w:r>
      <w:r w:rsidR="003A0983" w:rsidRPr="00FC4073">
        <w:rPr>
          <w:rFonts w:ascii="Cambria" w:hAnsi="Cambria"/>
        </w:rPr>
        <w:t xml:space="preserve"> </w:t>
      </w:r>
      <w:r w:rsidRPr="00FC4073">
        <w:rPr>
          <w:rFonts w:ascii="Cambria" w:hAnsi="Cambria"/>
        </w:rPr>
        <w:t>of</w:t>
      </w:r>
      <w:r w:rsidR="003A0983" w:rsidRPr="00FC4073">
        <w:rPr>
          <w:rFonts w:ascii="Cambria" w:hAnsi="Cambria"/>
        </w:rPr>
        <w:t xml:space="preserve"> </w:t>
      </w:r>
      <w:r w:rsidRPr="00FC4073">
        <w:rPr>
          <w:rFonts w:ascii="Cambria" w:hAnsi="Cambria"/>
        </w:rPr>
        <w:t>supply</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has</w:t>
      </w:r>
      <w:r w:rsidR="003A0983" w:rsidRPr="00FC4073">
        <w:rPr>
          <w:rFonts w:ascii="Cambria" w:hAnsi="Cambria"/>
        </w:rPr>
        <w:t xml:space="preserve"> </w:t>
      </w:r>
      <w:r w:rsidRPr="00FC4073">
        <w:rPr>
          <w:rFonts w:ascii="Cambria" w:hAnsi="Cambria"/>
        </w:rPr>
        <w:t>liquid</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dry</w:t>
      </w:r>
      <w:r w:rsidR="003A0983" w:rsidRPr="00FC4073">
        <w:rPr>
          <w:rFonts w:ascii="Cambria" w:hAnsi="Cambria"/>
        </w:rPr>
        <w:t xml:space="preserve"> </w:t>
      </w:r>
      <w:r w:rsidRPr="00FC4073">
        <w:rPr>
          <w:rFonts w:ascii="Cambria" w:hAnsi="Cambria"/>
        </w:rPr>
        <w:t>premix</w:t>
      </w:r>
      <w:r w:rsidR="003A0983" w:rsidRPr="00FC4073">
        <w:rPr>
          <w:rFonts w:ascii="Cambria" w:hAnsi="Cambria"/>
        </w:rPr>
        <w:t xml:space="preserve"> </w:t>
      </w:r>
      <w:r w:rsidRPr="00FC4073">
        <w:rPr>
          <w:rFonts w:ascii="Cambria" w:hAnsi="Cambria"/>
        </w:rPr>
        <w:t>manufacturing</w:t>
      </w:r>
      <w:r w:rsidR="003A0983" w:rsidRPr="00FC4073">
        <w:rPr>
          <w:rFonts w:ascii="Cambria" w:hAnsi="Cambria"/>
        </w:rPr>
        <w:t xml:space="preserve"> </w:t>
      </w:r>
      <w:r w:rsidRPr="00FC4073">
        <w:rPr>
          <w:rFonts w:ascii="Cambria" w:hAnsi="Cambria"/>
        </w:rPr>
        <w:t>facilities</w:t>
      </w:r>
      <w:r w:rsidR="003A0983" w:rsidRPr="00FC4073">
        <w:rPr>
          <w:rFonts w:ascii="Cambria" w:hAnsi="Cambria"/>
        </w:rPr>
        <w:t xml:space="preserve"> </w:t>
      </w:r>
      <w:r w:rsidRPr="00FC4073">
        <w:rPr>
          <w:rFonts w:ascii="Cambria" w:hAnsi="Cambria"/>
        </w:rPr>
        <w:t>in</w:t>
      </w:r>
      <w:r w:rsidR="003A0983" w:rsidRPr="00FC4073">
        <w:rPr>
          <w:rFonts w:ascii="Cambria" w:hAnsi="Cambria"/>
        </w:rPr>
        <w:t xml:space="preserve"> </w:t>
      </w:r>
      <w:r w:rsidRPr="00FC4073">
        <w:rPr>
          <w:rFonts w:ascii="Cambria" w:hAnsi="Cambria"/>
        </w:rPr>
        <w:t>the</w:t>
      </w:r>
      <w:r w:rsidR="003A0983" w:rsidRPr="00FC4073">
        <w:rPr>
          <w:rFonts w:ascii="Cambria" w:hAnsi="Cambria"/>
        </w:rPr>
        <w:t xml:space="preserve"> </w:t>
      </w:r>
      <w:r w:rsidRPr="00FC4073">
        <w:rPr>
          <w:rFonts w:ascii="Cambria" w:hAnsi="Cambria"/>
        </w:rPr>
        <w:t>UK,</w:t>
      </w:r>
      <w:r w:rsidR="003A0983" w:rsidRPr="00FC4073">
        <w:rPr>
          <w:rFonts w:ascii="Cambria" w:hAnsi="Cambria"/>
        </w:rPr>
        <w:t xml:space="preserve"> </w:t>
      </w:r>
      <w:r w:rsidRPr="00FC4073">
        <w:rPr>
          <w:rFonts w:ascii="Cambria" w:hAnsi="Cambria"/>
        </w:rPr>
        <w:t>China</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the</w:t>
      </w:r>
      <w:r w:rsidR="003A0983" w:rsidRPr="00FC4073">
        <w:rPr>
          <w:rFonts w:ascii="Cambria" w:hAnsi="Cambria"/>
        </w:rPr>
        <w:t xml:space="preserve"> </w:t>
      </w:r>
      <w:r w:rsidRPr="00FC4073">
        <w:rPr>
          <w:rFonts w:ascii="Cambria" w:hAnsi="Cambria"/>
        </w:rPr>
        <w:t>USA.</w:t>
      </w:r>
      <w:r w:rsidR="003A0983" w:rsidRPr="00FC4073">
        <w:rPr>
          <w:rFonts w:ascii="Cambria" w:hAnsi="Cambria"/>
        </w:rPr>
        <w:t xml:space="preserve"> </w:t>
      </w:r>
      <w:r w:rsidRPr="00FC4073">
        <w:rPr>
          <w:rFonts w:ascii="Cambria" w:hAnsi="Cambria"/>
        </w:rPr>
        <w:t>Prinova’s</w:t>
      </w:r>
      <w:r w:rsidR="003A0983" w:rsidRPr="00FC4073">
        <w:rPr>
          <w:rFonts w:ascii="Cambria" w:hAnsi="Cambria"/>
        </w:rPr>
        <w:t xml:space="preserve"> </w:t>
      </w:r>
      <w:r w:rsidRPr="00FC4073">
        <w:rPr>
          <w:rFonts w:ascii="Cambria" w:hAnsi="Cambria"/>
        </w:rPr>
        <w:t>premix</w:t>
      </w:r>
      <w:r w:rsidR="003A0983" w:rsidRPr="00FC4073">
        <w:rPr>
          <w:rFonts w:ascii="Cambria" w:hAnsi="Cambria"/>
        </w:rPr>
        <w:t xml:space="preserve"> </w:t>
      </w:r>
      <w:r w:rsidRPr="00FC4073">
        <w:rPr>
          <w:rFonts w:ascii="Cambria" w:hAnsi="Cambria"/>
        </w:rPr>
        <w:t>business</w:t>
      </w:r>
      <w:r w:rsidR="003A0983" w:rsidRPr="00FC4073">
        <w:rPr>
          <w:rFonts w:ascii="Cambria" w:hAnsi="Cambria"/>
        </w:rPr>
        <w:t xml:space="preserve"> </w:t>
      </w:r>
      <w:r w:rsidRPr="00FC4073">
        <w:rPr>
          <w:rFonts w:ascii="Cambria" w:hAnsi="Cambria"/>
        </w:rPr>
        <w:t>is</w:t>
      </w:r>
      <w:r w:rsidR="003A0983" w:rsidRPr="00FC4073">
        <w:rPr>
          <w:rFonts w:ascii="Cambria" w:hAnsi="Cambria"/>
        </w:rPr>
        <w:t xml:space="preserve"> </w:t>
      </w:r>
      <w:r w:rsidRPr="00FC4073">
        <w:rPr>
          <w:rFonts w:ascii="Cambria" w:hAnsi="Cambria"/>
        </w:rPr>
        <w:t>underpinned</w:t>
      </w:r>
      <w:r w:rsidR="003A0983" w:rsidRPr="00FC4073">
        <w:rPr>
          <w:rFonts w:ascii="Cambria" w:hAnsi="Cambria"/>
        </w:rPr>
        <w:t xml:space="preserve"> </w:t>
      </w:r>
      <w:r w:rsidRPr="00FC4073">
        <w:rPr>
          <w:rFonts w:ascii="Cambria" w:hAnsi="Cambria"/>
        </w:rPr>
        <w:t>with</w:t>
      </w:r>
      <w:r w:rsidR="003A0983" w:rsidRPr="00FC4073">
        <w:rPr>
          <w:rFonts w:ascii="Cambria" w:hAnsi="Cambria"/>
        </w:rPr>
        <w:t xml:space="preserve"> </w:t>
      </w:r>
      <w:r w:rsidRPr="00FC4073">
        <w:rPr>
          <w:rFonts w:ascii="Cambria" w:hAnsi="Cambria"/>
        </w:rPr>
        <w:t>over</w:t>
      </w:r>
      <w:r w:rsidR="003A0983" w:rsidRPr="00FC4073">
        <w:rPr>
          <w:rFonts w:ascii="Cambria" w:hAnsi="Cambria"/>
        </w:rPr>
        <w:t xml:space="preserve"> </w:t>
      </w:r>
      <w:r w:rsidR="00E01203" w:rsidRPr="00FC4073">
        <w:rPr>
          <w:rFonts w:ascii="Cambria" w:hAnsi="Cambria"/>
        </w:rPr>
        <w:t>4</w:t>
      </w:r>
      <w:r w:rsidRPr="00FC4073">
        <w:rPr>
          <w:rFonts w:ascii="Cambria" w:hAnsi="Cambria"/>
        </w:rPr>
        <w:t>0</w:t>
      </w:r>
      <w:r w:rsidR="003A0983" w:rsidRPr="00FC4073">
        <w:rPr>
          <w:rFonts w:ascii="Cambria" w:hAnsi="Cambria"/>
        </w:rPr>
        <w:t xml:space="preserve"> </w:t>
      </w:r>
      <w:r w:rsidRPr="00FC4073">
        <w:rPr>
          <w:rFonts w:ascii="Cambria" w:hAnsi="Cambria"/>
        </w:rPr>
        <w:t>years</w:t>
      </w:r>
      <w:r w:rsidR="003A0983" w:rsidRPr="00FC4073">
        <w:rPr>
          <w:rFonts w:ascii="Cambria" w:hAnsi="Cambria"/>
        </w:rPr>
        <w:t xml:space="preserve"> </w:t>
      </w:r>
      <w:r w:rsidRPr="00FC4073">
        <w:rPr>
          <w:rFonts w:ascii="Cambria" w:hAnsi="Cambria"/>
        </w:rPr>
        <w:t>of</w:t>
      </w:r>
      <w:r w:rsidR="003A0983" w:rsidRPr="00FC4073">
        <w:rPr>
          <w:rFonts w:ascii="Cambria" w:hAnsi="Cambria"/>
        </w:rPr>
        <w:t xml:space="preserve"> </w:t>
      </w:r>
      <w:r w:rsidRPr="00FC4073">
        <w:rPr>
          <w:rFonts w:ascii="Cambria" w:hAnsi="Cambria"/>
        </w:rPr>
        <w:t>experience</w:t>
      </w:r>
      <w:r w:rsidR="003A0983" w:rsidRPr="00FC4073">
        <w:rPr>
          <w:rFonts w:ascii="Cambria" w:hAnsi="Cambria"/>
        </w:rPr>
        <w:t xml:space="preserve"> </w:t>
      </w:r>
      <w:r w:rsidRPr="00FC4073">
        <w:rPr>
          <w:rFonts w:ascii="Cambria" w:hAnsi="Cambria"/>
        </w:rPr>
        <w:t>in</w:t>
      </w:r>
      <w:r w:rsidR="003A0983" w:rsidRPr="00FC4073">
        <w:rPr>
          <w:rFonts w:ascii="Cambria" w:hAnsi="Cambria"/>
        </w:rPr>
        <w:t xml:space="preserve"> </w:t>
      </w:r>
      <w:r w:rsidRPr="00FC4073">
        <w:rPr>
          <w:rFonts w:ascii="Cambria" w:hAnsi="Cambria"/>
        </w:rPr>
        <w:t>ingredient</w:t>
      </w:r>
      <w:r w:rsidR="003A0983" w:rsidRPr="00FC4073">
        <w:rPr>
          <w:rFonts w:ascii="Cambria" w:hAnsi="Cambria"/>
        </w:rPr>
        <w:t xml:space="preserve"> </w:t>
      </w:r>
      <w:r w:rsidRPr="00FC4073">
        <w:rPr>
          <w:rFonts w:ascii="Cambria" w:hAnsi="Cambria"/>
        </w:rPr>
        <w:t>sourcing</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distribution,</w:t>
      </w:r>
      <w:r w:rsidR="003A0983" w:rsidRPr="00FC4073">
        <w:rPr>
          <w:rFonts w:ascii="Cambria" w:hAnsi="Cambria"/>
        </w:rPr>
        <w:t xml:space="preserve"> </w:t>
      </w:r>
      <w:r w:rsidRPr="00FC4073">
        <w:rPr>
          <w:rFonts w:ascii="Cambria" w:hAnsi="Cambria"/>
        </w:rPr>
        <w:t>servicing</w:t>
      </w:r>
      <w:r w:rsidR="003A0983" w:rsidRPr="00FC4073">
        <w:rPr>
          <w:rFonts w:ascii="Cambria" w:hAnsi="Cambria"/>
        </w:rPr>
        <w:t xml:space="preserve"> </w:t>
      </w:r>
      <w:r w:rsidRPr="00FC4073">
        <w:rPr>
          <w:rFonts w:ascii="Cambria" w:hAnsi="Cambria"/>
        </w:rPr>
        <w:t>their</w:t>
      </w:r>
      <w:r w:rsidR="003A0983" w:rsidRPr="00FC4073">
        <w:rPr>
          <w:rFonts w:ascii="Cambria" w:hAnsi="Cambria"/>
        </w:rPr>
        <w:t xml:space="preserve"> </w:t>
      </w:r>
      <w:r w:rsidRPr="00FC4073">
        <w:rPr>
          <w:rFonts w:ascii="Cambria" w:hAnsi="Cambria"/>
        </w:rPr>
        <w:t>customers</w:t>
      </w:r>
      <w:r w:rsidR="003A0983" w:rsidRPr="00FC4073">
        <w:rPr>
          <w:rFonts w:ascii="Cambria" w:hAnsi="Cambria"/>
        </w:rPr>
        <w:t xml:space="preserve"> </w:t>
      </w:r>
      <w:r w:rsidRPr="00FC4073">
        <w:rPr>
          <w:rFonts w:ascii="Cambria" w:hAnsi="Cambria"/>
        </w:rPr>
        <w:t>with</w:t>
      </w:r>
      <w:r w:rsidR="003A0983" w:rsidRPr="00FC4073">
        <w:rPr>
          <w:rFonts w:ascii="Cambria" w:hAnsi="Cambria"/>
        </w:rPr>
        <w:t xml:space="preserve"> </w:t>
      </w:r>
      <w:r w:rsidRPr="00FC4073">
        <w:rPr>
          <w:rFonts w:ascii="Cambria" w:hAnsi="Cambria"/>
        </w:rPr>
        <w:t>global</w:t>
      </w:r>
      <w:r w:rsidR="003A0983" w:rsidRPr="00FC4073">
        <w:rPr>
          <w:rFonts w:ascii="Cambria" w:hAnsi="Cambria"/>
        </w:rPr>
        <w:t xml:space="preserve"> </w:t>
      </w:r>
      <w:r w:rsidRPr="00FC4073">
        <w:rPr>
          <w:rFonts w:ascii="Cambria" w:hAnsi="Cambria"/>
        </w:rPr>
        <w:t>inventories,</w:t>
      </w:r>
      <w:r w:rsidR="003A0983" w:rsidRPr="00FC4073">
        <w:rPr>
          <w:rFonts w:ascii="Cambria" w:hAnsi="Cambria"/>
        </w:rPr>
        <w:t xml:space="preserve"> </w:t>
      </w:r>
      <w:r w:rsidRPr="00FC4073">
        <w:rPr>
          <w:rFonts w:ascii="Cambria" w:hAnsi="Cambria"/>
        </w:rPr>
        <w:t>market</w:t>
      </w:r>
      <w:r w:rsidR="003A0983" w:rsidRPr="00FC4073">
        <w:rPr>
          <w:rFonts w:ascii="Cambria" w:hAnsi="Cambria"/>
        </w:rPr>
        <w:t xml:space="preserve"> </w:t>
      </w:r>
      <w:r w:rsidRPr="00FC4073">
        <w:rPr>
          <w:rFonts w:ascii="Cambria" w:hAnsi="Cambria"/>
        </w:rPr>
        <w:t>expertise</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leading</w:t>
      </w:r>
      <w:r w:rsidR="003A0983" w:rsidRPr="00FC4073">
        <w:rPr>
          <w:rFonts w:ascii="Cambria" w:hAnsi="Cambria"/>
        </w:rPr>
        <w:t xml:space="preserve"> </w:t>
      </w:r>
      <w:r w:rsidRPr="00FC4073">
        <w:rPr>
          <w:rFonts w:ascii="Cambria" w:hAnsi="Cambria"/>
        </w:rPr>
        <w:t>market</w:t>
      </w:r>
      <w:r w:rsidR="003A0983" w:rsidRPr="00FC4073">
        <w:rPr>
          <w:rFonts w:ascii="Cambria" w:hAnsi="Cambria"/>
        </w:rPr>
        <w:t xml:space="preserve"> </w:t>
      </w:r>
      <w:r w:rsidRPr="00FC4073">
        <w:rPr>
          <w:rFonts w:ascii="Cambria" w:hAnsi="Cambria"/>
        </w:rPr>
        <w:t>positions</w:t>
      </w:r>
      <w:r w:rsidR="003A0983" w:rsidRPr="00FC4073">
        <w:rPr>
          <w:rFonts w:ascii="Cambria" w:hAnsi="Cambria"/>
        </w:rPr>
        <w:t xml:space="preserve"> </w:t>
      </w:r>
      <w:r w:rsidRPr="00FC4073">
        <w:rPr>
          <w:rFonts w:ascii="Cambria" w:hAnsi="Cambria"/>
        </w:rPr>
        <w:t>in</w:t>
      </w:r>
      <w:r w:rsidR="003A0983" w:rsidRPr="00FC4073">
        <w:rPr>
          <w:rFonts w:ascii="Cambria" w:hAnsi="Cambria"/>
        </w:rPr>
        <w:t xml:space="preserve"> </w:t>
      </w:r>
      <w:r w:rsidRPr="00FC4073">
        <w:rPr>
          <w:rFonts w:ascii="Cambria" w:hAnsi="Cambria"/>
        </w:rPr>
        <w:t>Vitamins,</w:t>
      </w:r>
      <w:r w:rsidR="003A0983" w:rsidRPr="00FC4073">
        <w:rPr>
          <w:rFonts w:ascii="Cambria" w:hAnsi="Cambria"/>
        </w:rPr>
        <w:t xml:space="preserve"> </w:t>
      </w:r>
      <w:r w:rsidRPr="00FC4073">
        <w:rPr>
          <w:rFonts w:ascii="Cambria" w:hAnsi="Cambria"/>
        </w:rPr>
        <w:t>Amino</w:t>
      </w:r>
      <w:r w:rsidR="003A0983" w:rsidRPr="00FC4073">
        <w:rPr>
          <w:rFonts w:ascii="Cambria" w:hAnsi="Cambria"/>
        </w:rPr>
        <w:t xml:space="preserve"> </w:t>
      </w:r>
      <w:r w:rsidRPr="00FC4073">
        <w:rPr>
          <w:rFonts w:ascii="Cambria" w:hAnsi="Cambria"/>
        </w:rPr>
        <w:t>Acids,</w:t>
      </w:r>
      <w:r w:rsidR="003A0983" w:rsidRPr="00FC4073">
        <w:rPr>
          <w:rFonts w:ascii="Cambria" w:hAnsi="Cambria"/>
        </w:rPr>
        <w:t xml:space="preserve"> </w:t>
      </w:r>
      <w:r w:rsidRPr="00FC4073">
        <w:rPr>
          <w:rFonts w:ascii="Cambria" w:hAnsi="Cambria"/>
        </w:rPr>
        <w:t>Sweeteners,</w:t>
      </w:r>
      <w:r w:rsidR="003A0983" w:rsidRPr="00FC4073">
        <w:rPr>
          <w:rFonts w:ascii="Cambria" w:hAnsi="Cambria"/>
        </w:rPr>
        <w:t xml:space="preserve"> </w:t>
      </w:r>
      <w:r w:rsidRPr="00FC4073">
        <w:rPr>
          <w:rFonts w:ascii="Cambria" w:hAnsi="Cambria"/>
        </w:rPr>
        <w:t>Preservatives,</w:t>
      </w:r>
      <w:r w:rsidR="003A0983" w:rsidRPr="00FC4073">
        <w:rPr>
          <w:rFonts w:ascii="Cambria" w:hAnsi="Cambria"/>
        </w:rPr>
        <w:t xml:space="preserve"> </w:t>
      </w:r>
      <w:r w:rsidRPr="00FC4073">
        <w:rPr>
          <w:rFonts w:ascii="Cambria" w:hAnsi="Cambria"/>
        </w:rPr>
        <w:t>Proteins,</w:t>
      </w:r>
      <w:r w:rsidR="003A0983" w:rsidRPr="00FC4073">
        <w:rPr>
          <w:rFonts w:ascii="Cambria" w:hAnsi="Cambria"/>
        </w:rPr>
        <w:t xml:space="preserve"> </w:t>
      </w:r>
      <w:r w:rsidRPr="00FC4073">
        <w:rPr>
          <w:rFonts w:ascii="Cambria" w:hAnsi="Cambria"/>
        </w:rPr>
        <w:t>Aroma</w:t>
      </w:r>
      <w:r w:rsidR="003A0983" w:rsidRPr="00FC4073">
        <w:rPr>
          <w:rFonts w:ascii="Cambria" w:hAnsi="Cambria"/>
        </w:rPr>
        <w:t xml:space="preserve"> </w:t>
      </w:r>
      <w:r w:rsidRPr="00FC4073">
        <w:rPr>
          <w:rFonts w:ascii="Cambria" w:hAnsi="Cambria"/>
        </w:rPr>
        <w:t>Chemicals</w:t>
      </w:r>
      <w:r w:rsidR="003A0983" w:rsidRPr="00FC4073">
        <w:rPr>
          <w:rFonts w:ascii="Cambria" w:hAnsi="Cambria"/>
        </w:rPr>
        <w:t xml:space="preserve"> </w:t>
      </w:r>
      <w:r w:rsidRPr="00FC4073">
        <w:rPr>
          <w:rFonts w:ascii="Cambria" w:hAnsi="Cambria"/>
        </w:rPr>
        <w:t>and</w:t>
      </w:r>
      <w:r w:rsidR="003A0983" w:rsidRPr="00FC4073">
        <w:rPr>
          <w:rFonts w:ascii="Cambria" w:hAnsi="Cambria"/>
        </w:rPr>
        <w:t xml:space="preserve"> </w:t>
      </w:r>
      <w:r w:rsidRPr="00FC4073">
        <w:rPr>
          <w:rFonts w:ascii="Cambria" w:hAnsi="Cambria"/>
        </w:rPr>
        <w:t>more.</w:t>
      </w:r>
      <w:r w:rsidR="003A0983" w:rsidRPr="00FC4073">
        <w:rPr>
          <w:rFonts w:ascii="Cambria" w:hAnsi="Cambria"/>
        </w:rPr>
        <w:t xml:space="preserve"> </w:t>
      </w:r>
    </w:p>
    <w:p w14:paraId="784007DE" w14:textId="3B7D4490" w:rsidR="00757F78" w:rsidRDefault="00757F78" w:rsidP="006E5734">
      <w:pPr>
        <w:spacing w:after="0"/>
        <w:rPr>
          <w:rStyle w:val="Hyperlink"/>
          <w:rFonts w:ascii="Cambria" w:hAnsi="Cambria"/>
          <w:color w:val="auto"/>
        </w:rPr>
      </w:pPr>
      <w:r w:rsidRPr="00FC4073">
        <w:rPr>
          <w:rFonts w:ascii="Cambria" w:hAnsi="Cambria"/>
        </w:rPr>
        <w:t>For</w:t>
      </w:r>
      <w:r w:rsidR="003A0983" w:rsidRPr="00FC4073">
        <w:rPr>
          <w:rFonts w:ascii="Cambria" w:hAnsi="Cambria"/>
        </w:rPr>
        <w:t xml:space="preserve"> </w:t>
      </w:r>
      <w:r w:rsidRPr="00FC4073">
        <w:rPr>
          <w:rFonts w:ascii="Cambria" w:hAnsi="Cambria"/>
        </w:rPr>
        <w:t>more</w:t>
      </w:r>
      <w:r w:rsidR="003A0983" w:rsidRPr="00FC4073">
        <w:rPr>
          <w:rFonts w:ascii="Cambria" w:hAnsi="Cambria"/>
        </w:rPr>
        <w:t xml:space="preserve"> </w:t>
      </w:r>
      <w:r w:rsidRPr="00FC4073">
        <w:rPr>
          <w:rFonts w:ascii="Cambria" w:hAnsi="Cambria"/>
        </w:rPr>
        <w:t>information</w:t>
      </w:r>
      <w:r w:rsidR="003A0983" w:rsidRPr="00FC4073">
        <w:rPr>
          <w:rFonts w:ascii="Cambria" w:hAnsi="Cambria"/>
        </w:rPr>
        <w:t xml:space="preserve"> </w:t>
      </w:r>
      <w:r w:rsidRPr="00FC4073">
        <w:rPr>
          <w:rFonts w:ascii="Cambria" w:hAnsi="Cambria"/>
        </w:rPr>
        <w:t>visit:</w:t>
      </w:r>
      <w:r w:rsidR="003A0983" w:rsidRPr="00FC4073">
        <w:rPr>
          <w:rFonts w:ascii="Cambria" w:hAnsi="Cambria"/>
        </w:rPr>
        <w:t xml:space="preserve"> </w:t>
      </w:r>
      <w:hyperlink r:id="rId10" w:history="1">
        <w:r w:rsidR="00007C1A" w:rsidRPr="00FC4073">
          <w:rPr>
            <w:rStyle w:val="Hyperlink"/>
            <w:rFonts w:ascii="Cambria" w:hAnsi="Cambria"/>
            <w:color w:val="auto"/>
          </w:rPr>
          <w:t>www.prinovaeurope.com/</w:t>
        </w:r>
      </w:hyperlink>
    </w:p>
    <w:p w14:paraId="4FBC0F0B" w14:textId="77777777" w:rsidR="007C4990" w:rsidRPr="00FC4073" w:rsidRDefault="007C4990" w:rsidP="006E5734">
      <w:pPr>
        <w:spacing w:after="0"/>
        <w:rPr>
          <w:rFonts w:ascii="Cambria" w:hAnsi="Cambria"/>
        </w:rPr>
      </w:pPr>
    </w:p>
    <w:p w14:paraId="17082B72" w14:textId="6EE7B7A8" w:rsidR="00410AC1" w:rsidRPr="00F846B2" w:rsidRDefault="00007C1A" w:rsidP="006E5734">
      <w:pPr>
        <w:spacing w:after="0"/>
        <w:rPr>
          <w:rFonts w:ascii="Cambria" w:hAnsi="Cambria"/>
          <w:b/>
          <w:lang w:val="pt-BR"/>
        </w:rPr>
      </w:pPr>
      <w:r w:rsidRPr="00F846B2">
        <w:rPr>
          <w:rFonts w:ascii="Cambria" w:hAnsi="Cambria"/>
          <w:b/>
          <w:lang w:val="pt-BR"/>
        </w:rPr>
        <w:t>Contact</w:t>
      </w:r>
      <w:r w:rsidR="005A21CB" w:rsidRPr="00F846B2">
        <w:rPr>
          <w:rFonts w:ascii="Cambria" w:hAnsi="Cambria"/>
          <w:b/>
          <w:lang w:val="pt-BR"/>
        </w:rPr>
        <w:t>:</w:t>
      </w:r>
    </w:p>
    <w:p w14:paraId="4A603C9B" w14:textId="4FFE5460" w:rsidR="00007C1A" w:rsidRPr="00F846B2" w:rsidRDefault="00214EEA" w:rsidP="006E5734">
      <w:pPr>
        <w:spacing w:after="0"/>
        <w:rPr>
          <w:rFonts w:ascii="Cambria" w:hAnsi="Cambria"/>
          <w:b/>
          <w:lang w:val="pt-BR"/>
        </w:rPr>
      </w:pPr>
      <w:r w:rsidRPr="00F846B2">
        <w:rPr>
          <w:rFonts w:ascii="Cambria" w:hAnsi="Cambria"/>
          <w:b/>
          <w:lang w:val="pt-BR"/>
        </w:rPr>
        <w:t>Milena</w:t>
      </w:r>
      <w:r w:rsidR="003A0983" w:rsidRPr="00F846B2">
        <w:rPr>
          <w:rFonts w:ascii="Cambria" w:hAnsi="Cambria"/>
          <w:b/>
          <w:lang w:val="pt-BR"/>
        </w:rPr>
        <w:t xml:space="preserve"> </w:t>
      </w:r>
      <w:r w:rsidRPr="00F846B2">
        <w:rPr>
          <w:rFonts w:ascii="Cambria" w:hAnsi="Cambria"/>
          <w:b/>
          <w:lang w:val="pt-BR"/>
        </w:rPr>
        <w:t>Ferrari</w:t>
      </w:r>
      <w:r w:rsidR="00007C1A" w:rsidRPr="00F846B2">
        <w:rPr>
          <w:rFonts w:ascii="Cambria" w:hAnsi="Cambria"/>
          <w:b/>
          <w:lang w:val="pt-BR"/>
        </w:rPr>
        <w:t>,</w:t>
      </w:r>
      <w:r w:rsidR="003A0983" w:rsidRPr="00F846B2">
        <w:rPr>
          <w:rFonts w:ascii="Cambria" w:hAnsi="Cambria"/>
          <w:b/>
          <w:lang w:val="pt-BR"/>
        </w:rPr>
        <w:t xml:space="preserve"> </w:t>
      </w:r>
      <w:r w:rsidR="00007C1A" w:rsidRPr="00F846B2">
        <w:rPr>
          <w:rFonts w:ascii="Cambria" w:hAnsi="Cambria"/>
          <w:bCs/>
          <w:i/>
          <w:iCs/>
          <w:lang w:val="pt-BR"/>
        </w:rPr>
        <w:t>Prinova</w:t>
      </w:r>
      <w:r w:rsidR="003A0983" w:rsidRPr="00F846B2">
        <w:rPr>
          <w:rFonts w:ascii="Cambria" w:hAnsi="Cambria"/>
          <w:bCs/>
          <w:i/>
          <w:iCs/>
          <w:lang w:val="pt-BR"/>
        </w:rPr>
        <w:t xml:space="preserve"> </w:t>
      </w:r>
      <w:r w:rsidR="00007C1A" w:rsidRPr="00F846B2">
        <w:rPr>
          <w:rFonts w:ascii="Cambria" w:hAnsi="Cambria"/>
          <w:bCs/>
          <w:i/>
          <w:iCs/>
          <w:lang w:val="pt-BR"/>
        </w:rPr>
        <w:t>Europe</w:t>
      </w:r>
      <w:r w:rsidR="003A0983" w:rsidRPr="00F846B2">
        <w:rPr>
          <w:rFonts w:ascii="Cambria" w:hAnsi="Cambria"/>
          <w:bCs/>
          <w:i/>
          <w:iCs/>
          <w:lang w:val="pt-BR"/>
        </w:rPr>
        <w:t xml:space="preserve"> </w:t>
      </w:r>
      <w:r w:rsidR="00007C1A" w:rsidRPr="00F846B2">
        <w:rPr>
          <w:rFonts w:ascii="Cambria" w:hAnsi="Cambria"/>
          <w:bCs/>
          <w:i/>
          <w:iCs/>
          <w:lang w:val="pt-BR"/>
        </w:rPr>
        <w:t>Limited</w:t>
      </w:r>
    </w:p>
    <w:p w14:paraId="71994368" w14:textId="599BF087" w:rsidR="00214EEA" w:rsidRPr="00FC4073" w:rsidRDefault="00945887" w:rsidP="006E5734">
      <w:pPr>
        <w:spacing w:after="0"/>
        <w:rPr>
          <w:rFonts w:ascii="Cambria" w:hAnsi="Cambria"/>
        </w:rPr>
      </w:pPr>
      <w:hyperlink r:id="rId11" w:history="1">
        <w:r w:rsidR="00007C1A" w:rsidRPr="00FC4073">
          <w:rPr>
            <w:rStyle w:val="Hyperlink"/>
            <w:rFonts w:ascii="Cambria" w:hAnsi="Cambria"/>
            <w:color w:val="auto"/>
          </w:rPr>
          <w:t>Milena.Ferrari@prinovaEurope.com</w:t>
        </w:r>
      </w:hyperlink>
    </w:p>
    <w:p w14:paraId="4E6749AD" w14:textId="20788F6E" w:rsidR="00007C1A" w:rsidRPr="00FC4073" w:rsidRDefault="00007C1A" w:rsidP="006E5734">
      <w:pPr>
        <w:spacing w:after="0"/>
        <w:rPr>
          <w:rFonts w:ascii="Cambria" w:hAnsi="Cambria"/>
        </w:rPr>
      </w:pPr>
      <w:r w:rsidRPr="00FC4073">
        <w:rPr>
          <w:rFonts w:ascii="Cambria" w:hAnsi="Cambria"/>
        </w:rPr>
        <w:t>+44</w:t>
      </w:r>
      <w:r w:rsidR="003A0983" w:rsidRPr="00FC4073">
        <w:rPr>
          <w:rFonts w:ascii="Cambria" w:hAnsi="Cambria"/>
        </w:rPr>
        <w:t xml:space="preserve"> </w:t>
      </w:r>
      <w:r w:rsidRPr="00FC4073">
        <w:rPr>
          <w:rFonts w:ascii="Cambria" w:hAnsi="Cambria"/>
        </w:rPr>
        <w:t>(0)20</w:t>
      </w:r>
      <w:r w:rsidR="003A0983" w:rsidRPr="00FC4073">
        <w:rPr>
          <w:rFonts w:ascii="Cambria" w:hAnsi="Cambria"/>
        </w:rPr>
        <w:t xml:space="preserve"> </w:t>
      </w:r>
      <w:r w:rsidRPr="00FC4073">
        <w:rPr>
          <w:rFonts w:ascii="Cambria" w:hAnsi="Cambria"/>
        </w:rPr>
        <w:t>7466</w:t>
      </w:r>
      <w:r w:rsidR="003A0983" w:rsidRPr="00FC4073">
        <w:rPr>
          <w:rFonts w:ascii="Cambria" w:hAnsi="Cambria"/>
        </w:rPr>
        <w:t xml:space="preserve"> </w:t>
      </w:r>
      <w:r w:rsidRPr="00FC4073">
        <w:rPr>
          <w:rFonts w:ascii="Cambria" w:hAnsi="Cambria"/>
        </w:rPr>
        <w:t>5493</w:t>
      </w:r>
    </w:p>
    <w:p w14:paraId="0609DA1D" w14:textId="77777777" w:rsidR="00007C1A" w:rsidRPr="00FC4073" w:rsidRDefault="00007C1A" w:rsidP="006E5734">
      <w:pPr>
        <w:spacing w:after="0"/>
        <w:rPr>
          <w:rFonts w:ascii="Cambria" w:hAnsi="Cambria"/>
        </w:rPr>
      </w:pPr>
    </w:p>
    <w:p w14:paraId="22627EF7" w14:textId="77777777" w:rsidR="004067A4" w:rsidRPr="00FC4073" w:rsidRDefault="004067A4" w:rsidP="004067A4">
      <w:pPr>
        <w:spacing w:after="0"/>
        <w:rPr>
          <w:rFonts w:ascii="Cambria" w:hAnsi="Cambria"/>
          <w:i/>
        </w:rPr>
      </w:pPr>
      <w:r>
        <w:rPr>
          <w:rFonts w:ascii="Cambria" w:hAnsi="Cambria"/>
          <w:b/>
        </w:rPr>
        <w:t>Steve Harman</w:t>
      </w:r>
      <w:r w:rsidRPr="00FC4073">
        <w:rPr>
          <w:rFonts w:ascii="Cambria" w:hAnsi="Cambria"/>
          <w:b/>
        </w:rPr>
        <w:t xml:space="preserve"> </w:t>
      </w:r>
      <w:r w:rsidRPr="00FC4073">
        <w:rPr>
          <w:rFonts w:ascii="Cambria" w:hAnsi="Cambria"/>
          <w:i/>
        </w:rPr>
        <w:t>Ingredient Communications</w:t>
      </w:r>
    </w:p>
    <w:p w14:paraId="37AD88E5" w14:textId="77777777" w:rsidR="004067A4" w:rsidRPr="00FC4073" w:rsidRDefault="004067A4" w:rsidP="004067A4">
      <w:pPr>
        <w:spacing w:after="0"/>
        <w:rPr>
          <w:rFonts w:ascii="Cambria" w:hAnsi="Cambria"/>
          <w:u w:val="single"/>
        </w:rPr>
      </w:pPr>
      <w:r>
        <w:rPr>
          <w:rFonts w:ascii="Cambria" w:hAnsi="Cambria"/>
          <w:u w:val="single"/>
        </w:rPr>
        <w:t>steve</w:t>
      </w:r>
      <w:r w:rsidRPr="00FC4073">
        <w:rPr>
          <w:rFonts w:ascii="Cambria" w:hAnsi="Cambria"/>
          <w:u w:val="single"/>
        </w:rPr>
        <w:t>@ingredientcommunications.com</w:t>
      </w:r>
    </w:p>
    <w:p w14:paraId="176997C1" w14:textId="77777777" w:rsidR="004067A4" w:rsidRPr="00D91523" w:rsidRDefault="004067A4" w:rsidP="004067A4">
      <w:pPr>
        <w:autoSpaceDE w:val="0"/>
        <w:autoSpaceDN w:val="0"/>
        <w:rPr>
          <w:rFonts w:ascii="Cambria" w:eastAsia="Calibri" w:hAnsi="Cambria" w:cs="Calibri"/>
          <w:noProof/>
          <w:color w:val="000000"/>
          <w:lang w:eastAsia="en-GB"/>
        </w:rPr>
      </w:pPr>
      <w:r w:rsidRPr="00D91523">
        <w:rPr>
          <w:rFonts w:ascii="Cambria" w:eastAsia="Calibri" w:hAnsi="Cambria" w:cs="Calibri"/>
          <w:noProof/>
          <w:color w:val="000000"/>
          <w:lang w:eastAsia="en-GB"/>
        </w:rPr>
        <w:t>+44 (0)7538 118079</w:t>
      </w:r>
    </w:p>
    <w:p w14:paraId="2A0EAAD5" w14:textId="77777777" w:rsidR="004735F6" w:rsidRPr="006E73F3" w:rsidRDefault="004735F6" w:rsidP="006E5734">
      <w:pPr>
        <w:spacing w:after="0"/>
        <w:rPr>
          <w:rFonts w:ascii="Cambria" w:hAnsi="Cambria"/>
        </w:rPr>
      </w:pPr>
    </w:p>
    <w:sectPr w:rsidR="004735F6" w:rsidRPr="006E73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13EB1" w14:textId="77777777" w:rsidR="00945887" w:rsidRDefault="00945887" w:rsidP="00565029">
      <w:pPr>
        <w:spacing w:after="0" w:line="240" w:lineRule="auto"/>
      </w:pPr>
      <w:r>
        <w:separator/>
      </w:r>
    </w:p>
  </w:endnote>
  <w:endnote w:type="continuationSeparator" w:id="0">
    <w:p w14:paraId="65C3E818" w14:textId="77777777" w:rsidR="00945887" w:rsidRDefault="00945887" w:rsidP="005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A875" w14:textId="77777777" w:rsidR="00945887" w:rsidRDefault="00945887" w:rsidP="00565029">
      <w:pPr>
        <w:spacing w:after="0" w:line="240" w:lineRule="auto"/>
      </w:pPr>
      <w:r>
        <w:separator/>
      </w:r>
    </w:p>
  </w:footnote>
  <w:footnote w:type="continuationSeparator" w:id="0">
    <w:p w14:paraId="040F87FD" w14:textId="77777777" w:rsidR="00945887" w:rsidRDefault="00945887"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32D9"/>
    <w:rsid w:val="00007C1A"/>
    <w:rsid w:val="000134B5"/>
    <w:rsid w:val="00022529"/>
    <w:rsid w:val="00036196"/>
    <w:rsid w:val="00036E53"/>
    <w:rsid w:val="00047F90"/>
    <w:rsid w:val="000523D1"/>
    <w:rsid w:val="00053F33"/>
    <w:rsid w:val="00061ADE"/>
    <w:rsid w:val="00073D81"/>
    <w:rsid w:val="000A3137"/>
    <w:rsid w:val="000A6C9F"/>
    <w:rsid w:val="000A7EFE"/>
    <w:rsid w:val="000B38F0"/>
    <w:rsid w:val="000B5B3C"/>
    <w:rsid w:val="000E5E02"/>
    <w:rsid w:val="000F0811"/>
    <w:rsid w:val="000F4D8F"/>
    <w:rsid w:val="001151A8"/>
    <w:rsid w:val="00116BB2"/>
    <w:rsid w:val="00131990"/>
    <w:rsid w:val="001360BA"/>
    <w:rsid w:val="00137FCC"/>
    <w:rsid w:val="00141708"/>
    <w:rsid w:val="0014571F"/>
    <w:rsid w:val="001467A5"/>
    <w:rsid w:val="00147230"/>
    <w:rsid w:val="00155281"/>
    <w:rsid w:val="00161F5F"/>
    <w:rsid w:val="001964DA"/>
    <w:rsid w:val="001A2207"/>
    <w:rsid w:val="001A49FA"/>
    <w:rsid w:val="001C3428"/>
    <w:rsid w:val="001C3E1F"/>
    <w:rsid w:val="001D192A"/>
    <w:rsid w:val="001F5803"/>
    <w:rsid w:val="001F58DF"/>
    <w:rsid w:val="00203A2F"/>
    <w:rsid w:val="00207AAC"/>
    <w:rsid w:val="00210074"/>
    <w:rsid w:val="00211439"/>
    <w:rsid w:val="00214EEA"/>
    <w:rsid w:val="00235D52"/>
    <w:rsid w:val="00236DC0"/>
    <w:rsid w:val="00250E1F"/>
    <w:rsid w:val="002533D1"/>
    <w:rsid w:val="0026268D"/>
    <w:rsid w:val="0026323E"/>
    <w:rsid w:val="002643AE"/>
    <w:rsid w:val="00271433"/>
    <w:rsid w:val="00274F36"/>
    <w:rsid w:val="0027613D"/>
    <w:rsid w:val="00285D17"/>
    <w:rsid w:val="002A4ACB"/>
    <w:rsid w:val="002B792C"/>
    <w:rsid w:val="002C1544"/>
    <w:rsid w:val="002C3588"/>
    <w:rsid w:val="002D4F2F"/>
    <w:rsid w:val="002E2A6E"/>
    <w:rsid w:val="002F4326"/>
    <w:rsid w:val="002F768D"/>
    <w:rsid w:val="00304815"/>
    <w:rsid w:val="00312F45"/>
    <w:rsid w:val="003165DF"/>
    <w:rsid w:val="00343FC2"/>
    <w:rsid w:val="003555A3"/>
    <w:rsid w:val="003568FD"/>
    <w:rsid w:val="003606AF"/>
    <w:rsid w:val="00365982"/>
    <w:rsid w:val="003752E8"/>
    <w:rsid w:val="00390602"/>
    <w:rsid w:val="00393937"/>
    <w:rsid w:val="003A0983"/>
    <w:rsid w:val="003B1F2B"/>
    <w:rsid w:val="003C432C"/>
    <w:rsid w:val="003E7742"/>
    <w:rsid w:val="00403DF6"/>
    <w:rsid w:val="004067A4"/>
    <w:rsid w:val="00410AC1"/>
    <w:rsid w:val="004152E6"/>
    <w:rsid w:val="00416EBF"/>
    <w:rsid w:val="00420242"/>
    <w:rsid w:val="00442D50"/>
    <w:rsid w:val="00446C9C"/>
    <w:rsid w:val="00456473"/>
    <w:rsid w:val="004735F6"/>
    <w:rsid w:val="0048220D"/>
    <w:rsid w:val="0049117F"/>
    <w:rsid w:val="00491CAF"/>
    <w:rsid w:val="004A4248"/>
    <w:rsid w:val="004C053A"/>
    <w:rsid w:val="004C7E96"/>
    <w:rsid w:val="004E2408"/>
    <w:rsid w:val="004E72B6"/>
    <w:rsid w:val="005031DC"/>
    <w:rsid w:val="0051790E"/>
    <w:rsid w:val="00520837"/>
    <w:rsid w:val="00530D6C"/>
    <w:rsid w:val="00537B57"/>
    <w:rsid w:val="00544E37"/>
    <w:rsid w:val="00553D41"/>
    <w:rsid w:val="0056044B"/>
    <w:rsid w:val="00565029"/>
    <w:rsid w:val="00566D3D"/>
    <w:rsid w:val="00580571"/>
    <w:rsid w:val="005823B0"/>
    <w:rsid w:val="0059299D"/>
    <w:rsid w:val="005A21CB"/>
    <w:rsid w:val="005B7520"/>
    <w:rsid w:val="005B7777"/>
    <w:rsid w:val="005C2B4F"/>
    <w:rsid w:val="005D5484"/>
    <w:rsid w:val="005D794E"/>
    <w:rsid w:val="005E10D3"/>
    <w:rsid w:val="005F765F"/>
    <w:rsid w:val="0063544F"/>
    <w:rsid w:val="006439E8"/>
    <w:rsid w:val="0066632C"/>
    <w:rsid w:val="0066659D"/>
    <w:rsid w:val="00670A43"/>
    <w:rsid w:val="00684B8A"/>
    <w:rsid w:val="006859B3"/>
    <w:rsid w:val="006954AC"/>
    <w:rsid w:val="00695C05"/>
    <w:rsid w:val="00697A96"/>
    <w:rsid w:val="006A1351"/>
    <w:rsid w:val="006A4DEB"/>
    <w:rsid w:val="006C7527"/>
    <w:rsid w:val="006E5734"/>
    <w:rsid w:val="006E73F3"/>
    <w:rsid w:val="006F2AFA"/>
    <w:rsid w:val="006F7899"/>
    <w:rsid w:val="00702C03"/>
    <w:rsid w:val="007054A1"/>
    <w:rsid w:val="0070562B"/>
    <w:rsid w:val="00714649"/>
    <w:rsid w:val="00721E7E"/>
    <w:rsid w:val="00722D3E"/>
    <w:rsid w:val="00727C4D"/>
    <w:rsid w:val="00735B69"/>
    <w:rsid w:val="00735C26"/>
    <w:rsid w:val="007462EE"/>
    <w:rsid w:val="00757F78"/>
    <w:rsid w:val="0076496F"/>
    <w:rsid w:val="007661D3"/>
    <w:rsid w:val="00767208"/>
    <w:rsid w:val="00770431"/>
    <w:rsid w:val="00772E7C"/>
    <w:rsid w:val="00780629"/>
    <w:rsid w:val="0079219A"/>
    <w:rsid w:val="007A219B"/>
    <w:rsid w:val="007B0108"/>
    <w:rsid w:val="007B3515"/>
    <w:rsid w:val="007C4990"/>
    <w:rsid w:val="007C6F0D"/>
    <w:rsid w:val="007D1ECB"/>
    <w:rsid w:val="007D2797"/>
    <w:rsid w:val="007E1D4E"/>
    <w:rsid w:val="007E4211"/>
    <w:rsid w:val="00803753"/>
    <w:rsid w:val="00805E74"/>
    <w:rsid w:val="0081501E"/>
    <w:rsid w:val="00816033"/>
    <w:rsid w:val="00816FFE"/>
    <w:rsid w:val="00830FF9"/>
    <w:rsid w:val="00836936"/>
    <w:rsid w:val="008503F2"/>
    <w:rsid w:val="0085436F"/>
    <w:rsid w:val="008941E5"/>
    <w:rsid w:val="008B194B"/>
    <w:rsid w:val="008B1C4F"/>
    <w:rsid w:val="008C5346"/>
    <w:rsid w:val="008D78CB"/>
    <w:rsid w:val="008D7C7C"/>
    <w:rsid w:val="008E05CA"/>
    <w:rsid w:val="008E2090"/>
    <w:rsid w:val="008F1CE3"/>
    <w:rsid w:val="0093146A"/>
    <w:rsid w:val="00935DB1"/>
    <w:rsid w:val="009434A8"/>
    <w:rsid w:val="00945887"/>
    <w:rsid w:val="00947C0A"/>
    <w:rsid w:val="00951F18"/>
    <w:rsid w:val="00955682"/>
    <w:rsid w:val="009661C2"/>
    <w:rsid w:val="00967E34"/>
    <w:rsid w:val="00972AC6"/>
    <w:rsid w:val="00977220"/>
    <w:rsid w:val="00986006"/>
    <w:rsid w:val="009A117F"/>
    <w:rsid w:val="009A20D1"/>
    <w:rsid w:val="009A613D"/>
    <w:rsid w:val="009B4E95"/>
    <w:rsid w:val="009E0AD9"/>
    <w:rsid w:val="00A071C9"/>
    <w:rsid w:val="00A078C0"/>
    <w:rsid w:val="00A26DDA"/>
    <w:rsid w:val="00A303A9"/>
    <w:rsid w:val="00A30FCE"/>
    <w:rsid w:val="00A4081B"/>
    <w:rsid w:val="00A63C07"/>
    <w:rsid w:val="00A67A1B"/>
    <w:rsid w:val="00A838F7"/>
    <w:rsid w:val="00A9079C"/>
    <w:rsid w:val="00AA5BC7"/>
    <w:rsid w:val="00AB0563"/>
    <w:rsid w:val="00AB3193"/>
    <w:rsid w:val="00AE3179"/>
    <w:rsid w:val="00AF179A"/>
    <w:rsid w:val="00B14821"/>
    <w:rsid w:val="00B15F8B"/>
    <w:rsid w:val="00B215BE"/>
    <w:rsid w:val="00B332B3"/>
    <w:rsid w:val="00B3439B"/>
    <w:rsid w:val="00B359B9"/>
    <w:rsid w:val="00B419DF"/>
    <w:rsid w:val="00B43156"/>
    <w:rsid w:val="00B46554"/>
    <w:rsid w:val="00B67165"/>
    <w:rsid w:val="00B839CE"/>
    <w:rsid w:val="00B91365"/>
    <w:rsid w:val="00BC458E"/>
    <w:rsid w:val="00BC46B4"/>
    <w:rsid w:val="00BC6FAC"/>
    <w:rsid w:val="00BD790A"/>
    <w:rsid w:val="00BE6C95"/>
    <w:rsid w:val="00BF70B9"/>
    <w:rsid w:val="00C23CE6"/>
    <w:rsid w:val="00C35189"/>
    <w:rsid w:val="00C44FAC"/>
    <w:rsid w:val="00C77502"/>
    <w:rsid w:val="00C96CA0"/>
    <w:rsid w:val="00CB5AA4"/>
    <w:rsid w:val="00CC05FD"/>
    <w:rsid w:val="00CC445C"/>
    <w:rsid w:val="00CF2763"/>
    <w:rsid w:val="00CF4A4E"/>
    <w:rsid w:val="00D02F49"/>
    <w:rsid w:val="00D13F86"/>
    <w:rsid w:val="00D1404F"/>
    <w:rsid w:val="00D27370"/>
    <w:rsid w:val="00D4774B"/>
    <w:rsid w:val="00D54464"/>
    <w:rsid w:val="00D60113"/>
    <w:rsid w:val="00D67B96"/>
    <w:rsid w:val="00D71E19"/>
    <w:rsid w:val="00D7443C"/>
    <w:rsid w:val="00D81C0A"/>
    <w:rsid w:val="00D87D0C"/>
    <w:rsid w:val="00D93F19"/>
    <w:rsid w:val="00DA25D2"/>
    <w:rsid w:val="00DB2585"/>
    <w:rsid w:val="00DC1BB6"/>
    <w:rsid w:val="00DE244C"/>
    <w:rsid w:val="00DE56CD"/>
    <w:rsid w:val="00DF4785"/>
    <w:rsid w:val="00E01203"/>
    <w:rsid w:val="00E04A0B"/>
    <w:rsid w:val="00E04E61"/>
    <w:rsid w:val="00E05768"/>
    <w:rsid w:val="00E065E8"/>
    <w:rsid w:val="00E15FD6"/>
    <w:rsid w:val="00E16D43"/>
    <w:rsid w:val="00E16F95"/>
    <w:rsid w:val="00E22A79"/>
    <w:rsid w:val="00E238DD"/>
    <w:rsid w:val="00E5446D"/>
    <w:rsid w:val="00E60226"/>
    <w:rsid w:val="00E641A9"/>
    <w:rsid w:val="00E64C86"/>
    <w:rsid w:val="00E73FC9"/>
    <w:rsid w:val="00E760EA"/>
    <w:rsid w:val="00E76FD8"/>
    <w:rsid w:val="00EA5280"/>
    <w:rsid w:val="00EB1989"/>
    <w:rsid w:val="00ED2509"/>
    <w:rsid w:val="00EE4556"/>
    <w:rsid w:val="00EF06BC"/>
    <w:rsid w:val="00EF5BFF"/>
    <w:rsid w:val="00F00AE1"/>
    <w:rsid w:val="00F12A29"/>
    <w:rsid w:val="00F16C38"/>
    <w:rsid w:val="00F21B25"/>
    <w:rsid w:val="00F23DEF"/>
    <w:rsid w:val="00F25826"/>
    <w:rsid w:val="00F40FAB"/>
    <w:rsid w:val="00F47494"/>
    <w:rsid w:val="00F54F28"/>
    <w:rsid w:val="00F54FA1"/>
    <w:rsid w:val="00F73500"/>
    <w:rsid w:val="00F8118F"/>
    <w:rsid w:val="00F846B2"/>
    <w:rsid w:val="00F90B0F"/>
    <w:rsid w:val="00F92226"/>
    <w:rsid w:val="00F97EB2"/>
    <w:rsid w:val="00FB1FA0"/>
    <w:rsid w:val="00FC4073"/>
    <w:rsid w:val="00F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semiHidden/>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semiHidden/>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semiHidden/>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paragraph" w:styleId="Header">
    <w:name w:val="header"/>
    <w:basedOn w:val="Normal"/>
    <w:link w:val="HeaderChar"/>
    <w:uiPriority w:val="99"/>
    <w:unhideWhenUsed/>
    <w:rsid w:val="00EF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BC"/>
  </w:style>
  <w:style w:type="paragraph" w:styleId="Footer">
    <w:name w:val="footer"/>
    <w:basedOn w:val="Normal"/>
    <w:link w:val="FooterChar"/>
    <w:uiPriority w:val="99"/>
    <w:unhideWhenUsed/>
    <w:rsid w:val="00EF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BC"/>
  </w:style>
  <w:style w:type="character" w:styleId="UnresolvedMention">
    <w:name w:val="Unresolved Mention"/>
    <w:basedOn w:val="DefaultParagraphFont"/>
    <w:uiPriority w:val="99"/>
    <w:semiHidden/>
    <w:unhideWhenUsed/>
    <w:rsid w:val="00F9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08979530">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2013096787">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na.Ferrari@prinovaEurope.com" TargetMode="External"/><Relationship Id="rId5" Type="http://schemas.openxmlformats.org/officeDocument/2006/relationships/webSettings" Target="webSettings.xml"/><Relationship Id="rId10" Type="http://schemas.openxmlformats.org/officeDocument/2006/relationships/hyperlink" Target="http://www.prinovaeurope.com/" TargetMode="External"/><Relationship Id="rId4" Type="http://schemas.openxmlformats.org/officeDocument/2006/relationships/settings" Target="settings.xml"/><Relationship Id="rId9" Type="http://schemas.openxmlformats.org/officeDocument/2006/relationships/hyperlink" Target="https://www.prinovaeurope.com/news/nano-particles-free-for-infant-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5A67-1103-43BA-9586-515CFF8A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Martin</dc:creator>
  <cp:lastModifiedBy>Steve Harman</cp:lastModifiedBy>
  <cp:revision>3</cp:revision>
  <cp:lastPrinted>2019-04-24T12:35:00Z</cp:lastPrinted>
  <dcterms:created xsi:type="dcterms:W3CDTF">2020-06-01T07:26:00Z</dcterms:created>
  <dcterms:modified xsi:type="dcterms:W3CDTF">2020-06-02T15:36:00Z</dcterms:modified>
</cp:coreProperties>
</file>